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7A" w:rsidRPr="00A65190" w:rsidRDefault="00A65190" w:rsidP="00514851">
      <w:pPr>
        <w:rPr>
          <w:b/>
        </w:rPr>
      </w:pPr>
      <w:r>
        <w:rPr>
          <w:b/>
        </w:rPr>
        <w:t>1-(Phenylamino)</w:t>
      </w:r>
      <w:r w:rsidR="00983248" w:rsidRPr="00A65190">
        <w:rPr>
          <w:b/>
        </w:rPr>
        <w:t>pseudo-</w:t>
      </w:r>
      <w:r w:rsidR="002A2C85" w:rsidRPr="00A65190">
        <w:rPr>
          <w:b/>
        </w:rPr>
        <w:t xml:space="preserve">mauveine: </w:t>
      </w:r>
      <w:r w:rsidRPr="00A65190">
        <w:rPr>
          <w:b/>
        </w:rPr>
        <w:t>a</w:t>
      </w:r>
      <w:r w:rsidR="002A2C85" w:rsidRPr="00A65190">
        <w:rPr>
          <w:b/>
        </w:rPr>
        <w:t xml:space="preserve"> new water soluble phenazine dye</w:t>
      </w:r>
    </w:p>
    <w:p w:rsidR="002A2C85" w:rsidRDefault="002A2C85" w:rsidP="00514851"/>
    <w:p w:rsidR="00F92B43" w:rsidRDefault="00F92B43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>
        <w:rPr>
          <w:rFonts w:cs="Times New Roman"/>
          <w:iCs/>
          <w:szCs w:val="24"/>
        </w:rPr>
        <w:t>M. John Plater*</w:t>
      </w:r>
      <w:r w:rsidR="00D84A1C">
        <w:rPr>
          <w:rFonts w:cs="Times New Roman"/>
          <w:iCs/>
          <w:szCs w:val="24"/>
        </w:rPr>
        <w:t xml:space="preserve"> and Toby Jackson,</w:t>
      </w:r>
      <w:r>
        <w:rPr>
          <w:rFonts w:cs="Times New Roman"/>
          <w:iCs/>
          <w:szCs w:val="24"/>
        </w:rPr>
        <w:t xml:space="preserve"> </w:t>
      </w:r>
      <w:r w:rsidRPr="002F2AF7">
        <w:rPr>
          <w:rFonts w:cs="Times New Roman"/>
          <w:i/>
          <w:iCs/>
          <w:szCs w:val="24"/>
        </w:rPr>
        <w:t xml:space="preserve">Department of Chemistry, University of Aberdeen, </w:t>
      </w:r>
      <w:r>
        <w:rPr>
          <w:rFonts w:cs="Times New Roman"/>
          <w:i/>
          <w:iCs/>
          <w:szCs w:val="24"/>
        </w:rPr>
        <w:t>Meston Walk, Aberdeen, AB24 3UE,</w:t>
      </w:r>
      <w:r>
        <w:rPr>
          <w:rFonts w:cs="Times New Roman"/>
          <w:iCs/>
          <w:szCs w:val="24"/>
        </w:rPr>
        <w:t xml:space="preserve"> </w:t>
      </w:r>
      <w:hyperlink r:id="rId7" w:history="1">
        <w:r w:rsidRPr="008104FD">
          <w:rPr>
            <w:rStyle w:val="Hyperlink"/>
            <w:rFonts w:cs="Times New Roman"/>
            <w:iCs/>
            <w:color w:val="auto"/>
            <w:szCs w:val="24"/>
            <w:u w:val="none"/>
          </w:rPr>
          <w:t>m.j.plater@abdn.ac.uk</w:t>
        </w:r>
      </w:hyperlink>
    </w:p>
    <w:p w:rsidR="00F92B43" w:rsidRDefault="00F92B43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F92B43" w:rsidRPr="00F92B43" w:rsidRDefault="00F92B43" w:rsidP="00C42F4E">
      <w:pPr>
        <w:pStyle w:val="NoSpacing"/>
        <w:spacing w:line="480" w:lineRule="auto"/>
        <w:jc w:val="both"/>
        <w:rPr>
          <w:rStyle w:val="Hyperlink"/>
          <w:rFonts w:cs="Times New Roman"/>
          <w:b/>
          <w:iCs/>
          <w:color w:val="auto"/>
          <w:szCs w:val="24"/>
          <w:u w:val="none"/>
        </w:rPr>
      </w:pPr>
      <w:r w:rsidRPr="00F92B43">
        <w:rPr>
          <w:rStyle w:val="Hyperlink"/>
          <w:rFonts w:cs="Times New Roman"/>
          <w:b/>
          <w:iCs/>
          <w:color w:val="auto"/>
          <w:szCs w:val="24"/>
          <w:u w:val="none"/>
        </w:rPr>
        <w:t>Graphical abstract</w:t>
      </w:r>
    </w:p>
    <w:p w:rsidR="00F92B43" w:rsidRDefault="001E7764" w:rsidP="00514851">
      <w:pPr>
        <w:pStyle w:val="NoSpacing"/>
        <w:spacing w:line="480" w:lineRule="auto"/>
        <w:jc w:val="both"/>
      </w:pPr>
      <w:r>
        <w:object w:dxaOrig="7418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84pt" o:ole="">
            <v:imagedata r:id="rId8" o:title=""/>
          </v:shape>
          <o:OLEObject Type="Embed" ProgID="ChemDraw.Document.6.0" ShapeID="_x0000_i1025" DrawAspect="Content" ObjectID="_1463160125" r:id="rId9"/>
        </w:object>
      </w:r>
    </w:p>
    <w:p w:rsidR="008E1A5E" w:rsidRDefault="008E1A5E" w:rsidP="00514851">
      <w:pPr>
        <w:pStyle w:val="NoSpacing"/>
        <w:spacing w:line="480" w:lineRule="auto"/>
        <w:jc w:val="both"/>
      </w:pPr>
    </w:p>
    <w:p w:rsidR="00661627" w:rsidRDefault="008E1A5E" w:rsidP="00514851">
      <w:pPr>
        <w:pStyle w:val="NoSpacing"/>
        <w:spacing w:line="480" w:lineRule="auto"/>
        <w:jc w:val="both"/>
        <w:rPr>
          <w:b/>
        </w:rPr>
      </w:pPr>
      <w:r w:rsidRPr="008E1A5E">
        <w:rPr>
          <w:b/>
        </w:rPr>
        <w:t xml:space="preserve">Key words: </w:t>
      </w:r>
      <w:r>
        <w:rPr>
          <w:b/>
        </w:rPr>
        <w:t>pseudo-mauveine, 1,3,5-</w:t>
      </w:r>
      <w:r w:rsidR="00FC3F1D">
        <w:rPr>
          <w:b/>
        </w:rPr>
        <w:t>tri</w:t>
      </w:r>
      <w:r>
        <w:rPr>
          <w:b/>
        </w:rPr>
        <w:t xml:space="preserve">(phenylamino)benzene, </w:t>
      </w:r>
      <w:r w:rsidRPr="008E1A5E">
        <w:rPr>
          <w:b/>
          <w:i/>
        </w:rPr>
        <w:t>p</w:t>
      </w:r>
      <w:r>
        <w:rPr>
          <w:b/>
        </w:rPr>
        <w:t xml:space="preserve">-phenylenediamine, </w:t>
      </w:r>
    </w:p>
    <w:p w:rsidR="008E1A5E" w:rsidRDefault="008E1A5E" w:rsidP="00514851">
      <w:pPr>
        <w:pStyle w:val="NoSpacing"/>
        <w:spacing w:line="480" w:lineRule="auto"/>
        <w:jc w:val="both"/>
        <w:rPr>
          <w:b/>
        </w:rPr>
      </w:pPr>
      <w:r w:rsidRPr="00661627">
        <w:rPr>
          <w:b/>
          <w:i/>
        </w:rPr>
        <w:t>N</w:t>
      </w:r>
      <w:r>
        <w:rPr>
          <w:b/>
        </w:rPr>
        <w:t>-phenyl-</w:t>
      </w:r>
      <w:r w:rsidRPr="008E1A5E">
        <w:rPr>
          <w:b/>
          <w:i/>
        </w:rPr>
        <w:t>p</w:t>
      </w:r>
      <w:r>
        <w:rPr>
          <w:b/>
        </w:rPr>
        <w:t xml:space="preserve">-phenylenediamine, 4-nitrosodiphenylamine  </w:t>
      </w:r>
    </w:p>
    <w:p w:rsidR="00B34643" w:rsidRDefault="00B34643" w:rsidP="00514851">
      <w:pPr>
        <w:pStyle w:val="NoSpacing"/>
        <w:spacing w:line="480" w:lineRule="auto"/>
        <w:jc w:val="both"/>
        <w:rPr>
          <w:b/>
        </w:rPr>
      </w:pPr>
    </w:p>
    <w:p w:rsidR="00B34643" w:rsidRDefault="00B34643" w:rsidP="00514851">
      <w:pPr>
        <w:pStyle w:val="NoSpacing"/>
        <w:spacing w:line="480" w:lineRule="auto"/>
        <w:jc w:val="both"/>
        <w:rPr>
          <w:b/>
        </w:rPr>
      </w:pPr>
      <w:r>
        <w:rPr>
          <w:b/>
        </w:rPr>
        <w:t>Abstract</w:t>
      </w:r>
    </w:p>
    <w:p w:rsidR="00B34643" w:rsidRPr="00FF6E03" w:rsidRDefault="00B34643" w:rsidP="00514851">
      <w:pPr>
        <w:pStyle w:val="NoSpacing"/>
        <w:spacing w:line="480" w:lineRule="auto"/>
        <w:jc w:val="both"/>
      </w:pPr>
      <w:r>
        <w:t xml:space="preserve">1-(Phenylamino)pseudomauveine was prepared by  the oxidation of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1,3,5-tri(phenylamino)benzene and </w:t>
      </w:r>
      <w:r w:rsidRPr="00B34643">
        <w:rPr>
          <w:rStyle w:val="Hyperlink"/>
          <w:rFonts w:cs="Times New Roman"/>
          <w:i/>
          <w:iCs/>
          <w:color w:val="auto"/>
          <w:szCs w:val="24"/>
          <w:u w:val="none"/>
        </w:rPr>
        <w:t>p</w:t>
      </w:r>
      <w:r w:rsidR="00C879A7">
        <w:rPr>
          <w:rStyle w:val="Hyperlink"/>
          <w:rFonts w:cs="Times New Roman"/>
          <w:iCs/>
          <w:color w:val="auto"/>
          <w:szCs w:val="24"/>
          <w:u w:val="none"/>
        </w:rPr>
        <w:t>-phenylene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diamine with potassium dichromate. The </w:t>
      </w:r>
      <w:r w:rsidR="002F1EA7">
        <w:rPr>
          <w:rFonts w:cs="Times New Roman"/>
        </w:rPr>
        <w:t>absorption maximum</w:t>
      </w:r>
      <w:r w:rsidR="002A33DC">
        <w:t xml:space="preserve"> of 535 nm is shifted </w:t>
      </w:r>
      <w:r w:rsidR="002F1EA7">
        <w:t>hyps</w:t>
      </w:r>
      <w:r w:rsidR="002A33DC">
        <w:t>ochromically by about 20 nm compared to that for pseudo</w:t>
      </w:r>
      <w:r w:rsidR="002F1EA7">
        <w:t>-</w:t>
      </w:r>
      <w:r w:rsidR="002A33DC">
        <w:t xml:space="preserve">mauveine. </w:t>
      </w:r>
      <w:r w:rsidR="00C879A7">
        <w:t xml:space="preserve">Condensation of </w:t>
      </w:r>
      <w:r w:rsidR="00C879A7">
        <w:rPr>
          <w:rStyle w:val="Hyperlink"/>
          <w:rFonts w:cs="Times New Roman"/>
          <w:iCs/>
          <w:color w:val="auto"/>
          <w:szCs w:val="24"/>
          <w:u w:val="none"/>
        </w:rPr>
        <w:t xml:space="preserve">1,3,5-tri(phenylamino)benzene with 4-nitrosodiphenylamine under strongly acidic conditions gave </w:t>
      </w:r>
      <w:r w:rsidR="007453F1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FF6E03">
        <w:rPr>
          <w:rStyle w:val="Hyperlink"/>
          <w:rFonts w:cs="Times New Roman"/>
          <w:iCs/>
          <w:color w:val="auto"/>
          <w:szCs w:val="24"/>
          <w:u w:val="none"/>
        </w:rPr>
        <w:t>1,3,7-</w:t>
      </w:r>
      <w:r w:rsidR="002F1EA7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 w:rsidR="00FF6E03">
        <w:rPr>
          <w:rStyle w:val="Hyperlink"/>
          <w:rFonts w:cs="Times New Roman"/>
          <w:iCs/>
          <w:color w:val="auto"/>
          <w:szCs w:val="24"/>
          <w:u w:val="none"/>
        </w:rPr>
        <w:t>(p</w:t>
      </w:r>
      <w:r w:rsidR="007453F1" w:rsidRPr="007453F1">
        <w:rPr>
          <w:rStyle w:val="Hyperlink"/>
          <w:rFonts w:cs="Times New Roman"/>
          <w:iCs/>
          <w:color w:val="auto"/>
          <w:szCs w:val="24"/>
          <w:u w:val="none"/>
        </w:rPr>
        <w:t>henylamino)-5-phenyl-phenazinium sulfate</w:t>
      </w:r>
      <w:r w:rsidR="007453F1">
        <w:rPr>
          <w:rStyle w:val="Hyperlink"/>
          <w:rFonts w:cs="Times New Roman"/>
          <w:iCs/>
          <w:color w:val="auto"/>
          <w:szCs w:val="24"/>
          <w:u w:val="none"/>
        </w:rPr>
        <w:t xml:space="preserve"> and</w:t>
      </w:r>
      <w:r w:rsidR="00FF6E03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FF6E03" w:rsidRPr="00FF6E03">
        <w:rPr>
          <w:rStyle w:val="Hyperlink"/>
          <w:rFonts w:cs="Times New Roman"/>
          <w:iCs/>
          <w:color w:val="auto"/>
          <w:szCs w:val="24"/>
          <w:u w:val="none"/>
        </w:rPr>
        <w:t>10-phenyl-6,8-(phenylamino)-2,10-dihydrophenazin-2-one</w:t>
      </w:r>
      <w:r w:rsidR="00FF6E03">
        <w:rPr>
          <w:rStyle w:val="Hyperlink"/>
          <w:rFonts w:cs="Times New Roman"/>
          <w:iCs/>
          <w:color w:val="auto"/>
          <w:szCs w:val="24"/>
          <w:u w:val="none"/>
        </w:rPr>
        <w:t xml:space="preserve">. </w:t>
      </w:r>
    </w:p>
    <w:p w:rsidR="00B34643" w:rsidRDefault="00B34643" w:rsidP="00514851">
      <w:pPr>
        <w:pStyle w:val="NoSpacing"/>
        <w:spacing w:line="480" w:lineRule="auto"/>
        <w:jc w:val="both"/>
        <w:rPr>
          <w:b/>
        </w:rPr>
      </w:pPr>
    </w:p>
    <w:p w:rsidR="00B34643" w:rsidRPr="008E1A5E" w:rsidRDefault="00B34643" w:rsidP="00514851">
      <w:pPr>
        <w:pStyle w:val="NoSpacing"/>
        <w:spacing w:line="480" w:lineRule="auto"/>
        <w:jc w:val="both"/>
        <w:rPr>
          <w:rStyle w:val="Hyperlink"/>
          <w:rFonts w:cs="Times New Roman"/>
          <w:b/>
          <w:iCs/>
          <w:color w:val="auto"/>
          <w:szCs w:val="24"/>
          <w:u w:val="none"/>
        </w:rPr>
      </w:pPr>
    </w:p>
    <w:p w:rsidR="00F92B43" w:rsidRDefault="00721642" w:rsidP="00514851">
      <w:pPr>
        <w:pStyle w:val="NoSpacing"/>
        <w:spacing w:line="480" w:lineRule="auto"/>
        <w:jc w:val="both"/>
        <w:rPr>
          <w:rStyle w:val="Hyperlink"/>
          <w:rFonts w:cs="Times New Roman"/>
          <w:b/>
          <w:iCs/>
          <w:color w:val="auto"/>
          <w:szCs w:val="24"/>
          <w:u w:val="none"/>
        </w:rPr>
      </w:pPr>
      <w:r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1. </w:t>
      </w:r>
      <w:r w:rsidR="00F92B43" w:rsidRPr="00F92B43">
        <w:rPr>
          <w:rStyle w:val="Hyperlink"/>
          <w:rFonts w:cs="Times New Roman"/>
          <w:b/>
          <w:iCs/>
          <w:color w:val="auto"/>
          <w:szCs w:val="24"/>
          <w:u w:val="none"/>
        </w:rPr>
        <w:t>Introduction</w:t>
      </w:r>
    </w:p>
    <w:p w:rsidR="005F512E" w:rsidRPr="005F512E" w:rsidRDefault="00514851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>
        <w:rPr>
          <w:rStyle w:val="Hyperlink"/>
          <w:rFonts w:cs="Times New Roman"/>
          <w:iCs/>
          <w:color w:val="auto"/>
          <w:szCs w:val="24"/>
          <w:u w:val="none"/>
        </w:rPr>
        <w:t>Mauveine</w:t>
      </w:r>
      <w:r w:rsidR="005F512E">
        <w:rPr>
          <w:rStyle w:val="Hyperlink"/>
          <w:rFonts w:cs="Times New Roman"/>
          <w:iCs/>
          <w:color w:val="auto"/>
          <w:szCs w:val="24"/>
          <w:u w:val="none"/>
        </w:rPr>
        <w:t xml:space="preserve"> was </w:t>
      </w:r>
      <w:r w:rsidR="00721642">
        <w:rPr>
          <w:rStyle w:val="Hyperlink"/>
          <w:rFonts w:cs="Times New Roman"/>
          <w:iCs/>
          <w:color w:val="auto"/>
          <w:szCs w:val="24"/>
          <w:u w:val="none"/>
        </w:rPr>
        <w:t>characterised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as a</w:t>
      </w:r>
      <w:r w:rsidR="00721642">
        <w:rPr>
          <w:rStyle w:val="Hyperlink"/>
          <w:rFonts w:cs="Times New Roman"/>
          <w:iCs/>
          <w:color w:val="auto"/>
          <w:szCs w:val="24"/>
          <w:u w:val="none"/>
        </w:rPr>
        <w:t>n important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phenazine</w:t>
      </w:r>
      <w:r w:rsidR="00E50E4E">
        <w:rPr>
          <w:rStyle w:val="Hyperlink"/>
          <w:rFonts w:cs="Times New Roman"/>
          <w:iCs/>
          <w:color w:val="auto"/>
          <w:szCs w:val="24"/>
          <w:u w:val="none"/>
        </w:rPr>
        <w:t xml:space="preserve"> dye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 xml:space="preserve"> in the 19</w:t>
      </w:r>
      <w:r w:rsidR="00CC33B7" w:rsidRPr="00CC33B7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th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 xml:space="preserve"> century</w:t>
      </w:r>
      <w:r w:rsidR="005F512E">
        <w:rPr>
          <w:rStyle w:val="Hyperlink"/>
          <w:rFonts w:cs="Times New Roman"/>
          <w:iCs/>
          <w:color w:val="auto"/>
          <w:szCs w:val="24"/>
          <w:u w:val="none"/>
        </w:rPr>
        <w:t xml:space="preserve"> by independent syntheses of pseudo-mauveine</w:t>
      </w:r>
      <w:r w:rsidR="00B961AA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B961AA" w:rsidRPr="00B961AA">
        <w:rPr>
          <w:rStyle w:val="Hyperlink"/>
          <w:rFonts w:cs="Times New Roman"/>
          <w:b/>
          <w:iCs/>
          <w:color w:val="auto"/>
          <w:szCs w:val="24"/>
          <w:u w:val="none"/>
        </w:rPr>
        <w:t>3</w:t>
      </w:r>
      <w:r w:rsidR="005F512E">
        <w:rPr>
          <w:rStyle w:val="Hyperlink"/>
          <w:rFonts w:cs="Times New Roman"/>
          <w:iCs/>
          <w:color w:val="auto"/>
          <w:szCs w:val="24"/>
          <w:u w:val="none"/>
        </w:rPr>
        <w:t xml:space="preserve"> from </w:t>
      </w:r>
      <w:r w:rsidR="002075F0">
        <w:rPr>
          <w:rStyle w:val="Hyperlink"/>
          <w:rFonts w:cs="Times New Roman"/>
          <w:iCs/>
          <w:color w:val="auto"/>
          <w:szCs w:val="24"/>
          <w:u w:val="none"/>
        </w:rPr>
        <w:t>the</w:t>
      </w:r>
      <w:r w:rsidR="005F512E">
        <w:rPr>
          <w:rStyle w:val="Hyperlink"/>
          <w:rFonts w:cs="Times New Roman"/>
          <w:iCs/>
          <w:color w:val="auto"/>
          <w:szCs w:val="24"/>
          <w:u w:val="none"/>
        </w:rPr>
        <w:t xml:space="preserve"> aromatic bui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>lding blocks</w:t>
      </w:r>
      <w:r w:rsidR="002075F0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2075F0" w:rsidRPr="002075F0">
        <w:rPr>
          <w:rStyle w:val="Hyperlink"/>
          <w:rFonts w:cs="Times New Roman"/>
          <w:b/>
          <w:iCs/>
          <w:color w:val="auto"/>
          <w:szCs w:val="24"/>
          <w:u w:val="none"/>
        </w:rPr>
        <w:t>1-2</w:t>
      </w:r>
      <w:r w:rsidR="002075F0">
        <w:rPr>
          <w:rStyle w:val="Hyperlink"/>
          <w:rFonts w:cs="Times New Roman"/>
          <w:iCs/>
          <w:color w:val="auto"/>
          <w:szCs w:val="24"/>
          <w:u w:val="none"/>
        </w:rPr>
        <w:t xml:space="preserve"> and </w:t>
      </w:r>
      <w:r w:rsidR="002075F0" w:rsidRPr="002075F0">
        <w:rPr>
          <w:rStyle w:val="Hyperlink"/>
          <w:rFonts w:cs="Times New Roman"/>
          <w:b/>
          <w:iCs/>
          <w:color w:val="auto"/>
          <w:szCs w:val="24"/>
          <w:u w:val="none"/>
        </w:rPr>
        <w:t>4-5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2F3E03">
        <w:rPr>
          <w:rStyle w:val="Hyperlink"/>
          <w:rFonts w:cs="Times New Roman"/>
          <w:iCs/>
          <w:color w:val="auto"/>
          <w:szCs w:val="24"/>
          <w:u w:val="none"/>
        </w:rPr>
        <w:t>by oxidation</w:t>
      </w:r>
      <w:r w:rsidR="00820F83">
        <w:rPr>
          <w:rStyle w:val="Hyperlink"/>
          <w:rFonts w:cs="Times New Roman"/>
          <w:iCs/>
          <w:color w:val="auto"/>
          <w:szCs w:val="24"/>
          <w:u w:val="none"/>
        </w:rPr>
        <w:t xml:space="preserve"> under mildly acidic conditions 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>(Scheme 1).</w:t>
      </w:r>
      <w:r w:rsidR="00F40296" w:rsidRPr="00F40296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1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CC33B7" w:rsidRPr="00CC33B7">
        <w:rPr>
          <w:rStyle w:val="Hyperlink"/>
          <w:rFonts w:cs="Times New Roman"/>
          <w:i/>
          <w:iCs/>
          <w:color w:val="auto"/>
          <w:szCs w:val="24"/>
          <w:u w:val="none"/>
        </w:rPr>
        <w:t>p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>-Phenylenediamine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DF40AC" w:rsidRPr="00DF40AC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CC33B7" w:rsidRPr="00DF40AC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 xml:space="preserve">was 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lastRenderedPageBreak/>
        <w:t>oxidatively condensed with 1,3-</w:t>
      </w:r>
      <w:r w:rsidR="00E50E4E">
        <w:rPr>
          <w:rStyle w:val="Hyperlink"/>
          <w:rFonts w:cs="Times New Roman"/>
          <w:iCs/>
          <w:color w:val="auto"/>
          <w:szCs w:val="24"/>
          <w:u w:val="none"/>
        </w:rPr>
        <w:t>di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>(phenylamino)benzene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DF40AC" w:rsidRPr="00DF40AC">
        <w:rPr>
          <w:rStyle w:val="Hyperlink"/>
          <w:rFonts w:cs="Times New Roman"/>
          <w:b/>
          <w:iCs/>
          <w:color w:val="auto"/>
          <w:szCs w:val="24"/>
          <w:u w:val="none"/>
        </w:rPr>
        <w:t>2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 xml:space="preserve"> and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Pr="00E50E4E">
        <w:rPr>
          <w:rStyle w:val="Hyperlink"/>
          <w:rFonts w:cs="Times New Roman"/>
          <w:i/>
          <w:iCs/>
          <w:color w:val="auto"/>
          <w:szCs w:val="24"/>
          <w:u w:val="none"/>
        </w:rPr>
        <w:t>N</w:t>
      </w:r>
      <w:r>
        <w:rPr>
          <w:rStyle w:val="Hyperlink"/>
          <w:rFonts w:cs="Times New Roman"/>
          <w:iCs/>
          <w:color w:val="auto"/>
          <w:szCs w:val="24"/>
          <w:u w:val="none"/>
        </w:rPr>
        <w:t>-phenyl-</w:t>
      </w:r>
      <w:r w:rsidRPr="00514851">
        <w:rPr>
          <w:rStyle w:val="Hyperlink"/>
          <w:rFonts w:cs="Times New Roman"/>
          <w:i/>
          <w:iCs/>
          <w:color w:val="auto"/>
          <w:szCs w:val="24"/>
          <w:u w:val="none"/>
        </w:rPr>
        <w:t>m</w:t>
      </w:r>
      <w:r>
        <w:rPr>
          <w:rStyle w:val="Hyperlink"/>
          <w:rFonts w:cs="Times New Roman"/>
          <w:iCs/>
          <w:color w:val="auto"/>
          <w:szCs w:val="24"/>
          <w:u w:val="none"/>
        </w:rPr>
        <w:t>-phenylenediamine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FC00E0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was condensed with </w:t>
      </w:r>
      <w:r w:rsidRPr="00E50E4E">
        <w:rPr>
          <w:rStyle w:val="Hyperlink"/>
          <w:rFonts w:cs="Times New Roman"/>
          <w:i/>
          <w:iCs/>
          <w:color w:val="auto"/>
          <w:szCs w:val="24"/>
          <w:u w:val="none"/>
        </w:rPr>
        <w:t>N</w:t>
      </w:r>
      <w:r>
        <w:rPr>
          <w:rStyle w:val="Hyperlink"/>
          <w:rFonts w:cs="Times New Roman"/>
          <w:iCs/>
          <w:color w:val="auto"/>
          <w:szCs w:val="24"/>
          <w:u w:val="none"/>
        </w:rPr>
        <w:t>-phenyl-</w:t>
      </w:r>
      <w:r w:rsidRPr="00514851">
        <w:rPr>
          <w:rStyle w:val="Hyperlink"/>
          <w:rFonts w:cs="Times New Roman"/>
          <w:i/>
          <w:iCs/>
          <w:color w:val="auto"/>
          <w:szCs w:val="24"/>
          <w:u w:val="none"/>
        </w:rPr>
        <w:t>p</w:t>
      </w:r>
      <w:r>
        <w:rPr>
          <w:rStyle w:val="Hyperlink"/>
          <w:rFonts w:cs="Times New Roman"/>
          <w:iCs/>
          <w:color w:val="auto"/>
          <w:szCs w:val="24"/>
          <w:u w:val="none"/>
        </w:rPr>
        <w:t>-phenylenediamine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FC00E0">
        <w:rPr>
          <w:rStyle w:val="Hyperlink"/>
          <w:rFonts w:cs="Times New Roman"/>
          <w:b/>
          <w:iCs/>
          <w:color w:val="auto"/>
          <w:szCs w:val="24"/>
          <w:u w:val="none"/>
        </w:rPr>
        <w:t>5</w:t>
      </w:r>
      <w:r>
        <w:rPr>
          <w:rStyle w:val="Hyperlink"/>
          <w:rFonts w:cs="Times New Roman"/>
          <w:iCs/>
          <w:color w:val="auto"/>
          <w:szCs w:val="24"/>
          <w:u w:val="none"/>
        </w:rPr>
        <w:t>.</w:t>
      </w:r>
      <w:r w:rsidR="002075F0">
        <w:rPr>
          <w:rStyle w:val="Hyperlink"/>
          <w:rFonts w:cs="Times New Roman"/>
          <w:iCs/>
          <w:color w:val="auto"/>
          <w:szCs w:val="24"/>
          <w:u w:val="none"/>
        </w:rPr>
        <w:t xml:space="preserve"> The trimer </w:t>
      </w:r>
      <w:r w:rsidR="002075F0" w:rsidRPr="002075F0">
        <w:rPr>
          <w:rStyle w:val="Hyperlink"/>
          <w:rFonts w:cs="Times New Roman"/>
          <w:b/>
          <w:iCs/>
          <w:color w:val="auto"/>
          <w:szCs w:val="24"/>
          <w:u w:val="none"/>
        </w:rPr>
        <w:t>7</w:t>
      </w:r>
      <w:r w:rsidR="002075F0">
        <w:rPr>
          <w:rStyle w:val="Hyperlink"/>
          <w:rFonts w:cs="Times New Roman"/>
          <w:iCs/>
          <w:color w:val="auto"/>
          <w:szCs w:val="24"/>
          <w:u w:val="none"/>
        </w:rPr>
        <w:t xml:space="preserve"> was used to make pseudo-mauveine</w:t>
      </w:r>
      <w:r w:rsidR="00FC00E0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FC00E0" w:rsidRPr="00FC00E0">
        <w:rPr>
          <w:rStyle w:val="Hyperlink"/>
          <w:rFonts w:cs="Times New Roman"/>
          <w:b/>
          <w:iCs/>
          <w:color w:val="auto"/>
          <w:szCs w:val="24"/>
          <w:u w:val="none"/>
        </w:rPr>
        <w:t>3</w:t>
      </w:r>
      <w:r w:rsidR="002075F0">
        <w:rPr>
          <w:rStyle w:val="Hyperlink"/>
          <w:rFonts w:cs="Times New Roman"/>
          <w:iCs/>
          <w:color w:val="auto"/>
          <w:szCs w:val="24"/>
          <w:u w:val="none"/>
        </w:rPr>
        <w:t xml:space="preserve"> and other derivatives more recently.</w:t>
      </w:r>
      <w:r w:rsidR="00F40296" w:rsidRPr="00F40296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2</w:t>
      </w:r>
      <w:r w:rsidR="002075F0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The yields for these reactions are improved over those for conventional mauveine syntheses</w:t>
      </w:r>
      <w:r w:rsidR="002075F0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because the building blocks </w:t>
      </w:r>
      <w:r w:rsidRPr="00514851">
        <w:rPr>
          <w:rStyle w:val="Hyperlink"/>
          <w:rFonts w:cs="Times New Roman"/>
          <w:b/>
          <w:iCs/>
          <w:color w:val="auto"/>
          <w:szCs w:val="24"/>
          <w:u w:val="none"/>
        </w:rPr>
        <w:t>2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, </w:t>
      </w:r>
      <w:r w:rsidRPr="00514851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and </w:t>
      </w:r>
      <w:r w:rsidRPr="00514851">
        <w:rPr>
          <w:rStyle w:val="Hyperlink"/>
          <w:rFonts w:cs="Times New Roman"/>
          <w:b/>
          <w:iCs/>
          <w:color w:val="auto"/>
          <w:szCs w:val="24"/>
          <w:u w:val="none"/>
        </w:rPr>
        <w:t>5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are pre-assembled as dimers. 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>Pseudo-mauveine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DF40AC" w:rsidRPr="00DF40AC">
        <w:rPr>
          <w:rStyle w:val="Hyperlink"/>
          <w:rFonts w:cs="Times New Roman"/>
          <w:b/>
          <w:iCs/>
          <w:color w:val="auto"/>
          <w:szCs w:val="24"/>
          <w:u w:val="none"/>
        </w:rPr>
        <w:t>3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 xml:space="preserve"> was also converted to phenosafranine</w:t>
      </w:r>
      <w:r w:rsidR="00FC00E0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FC00E0" w:rsidRPr="00FC00E0">
        <w:rPr>
          <w:rStyle w:val="Hyperlink"/>
          <w:rFonts w:cs="Times New Roman"/>
          <w:b/>
          <w:iCs/>
          <w:color w:val="auto"/>
          <w:szCs w:val="24"/>
          <w:u w:val="none"/>
        </w:rPr>
        <w:t>8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 xml:space="preserve"> by ox</w:t>
      </w:r>
      <w:r w:rsidR="00241260">
        <w:rPr>
          <w:rStyle w:val="Hyperlink"/>
          <w:rFonts w:cs="Times New Roman"/>
          <w:iCs/>
          <w:color w:val="auto"/>
          <w:szCs w:val="24"/>
          <w:u w:val="none"/>
        </w:rPr>
        <w:t xml:space="preserve">idation with lead </w:t>
      </w:r>
      <w:r w:rsidR="00E50E4E">
        <w:rPr>
          <w:rStyle w:val="Hyperlink"/>
          <w:rFonts w:cs="Times New Roman"/>
          <w:iCs/>
          <w:color w:val="auto"/>
          <w:szCs w:val="24"/>
          <w:u w:val="none"/>
        </w:rPr>
        <w:t>di</w:t>
      </w:r>
      <w:r w:rsidR="00473FD1">
        <w:rPr>
          <w:rStyle w:val="Hyperlink"/>
          <w:rFonts w:cs="Times New Roman"/>
          <w:iCs/>
          <w:color w:val="auto"/>
          <w:szCs w:val="24"/>
          <w:u w:val="none"/>
        </w:rPr>
        <w:t>oxide (Scheme 2).</w:t>
      </w:r>
      <w:r w:rsidR="00F40296" w:rsidRPr="00F40296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3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The conversion of an asymme</w:t>
      </w:r>
      <w:r w:rsidR="005345FA">
        <w:rPr>
          <w:rStyle w:val="Hyperlink"/>
          <w:rFonts w:cs="Times New Roman"/>
          <w:iCs/>
          <w:color w:val="auto"/>
          <w:szCs w:val="24"/>
          <w:u w:val="none"/>
        </w:rPr>
        <w:t xml:space="preserve">tric dye to a symmetric one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helps to verify the correct structure.</w:t>
      </w:r>
      <w:r w:rsidR="00CC33B7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1950A6">
        <w:rPr>
          <w:rStyle w:val="Hyperlink"/>
          <w:rFonts w:cs="Times New Roman"/>
          <w:iCs/>
          <w:color w:val="auto"/>
          <w:szCs w:val="24"/>
          <w:u w:val="none"/>
        </w:rPr>
        <w:t>Mauveine was used to dye silk from hot water as the dye is poorly soluble in cold water which also restricts its use as a biological stain</w:t>
      </w:r>
      <w:r w:rsidR="005345FA">
        <w:rPr>
          <w:rStyle w:val="Hyperlink"/>
          <w:rFonts w:cs="Times New Roman"/>
          <w:iCs/>
          <w:color w:val="auto"/>
          <w:szCs w:val="24"/>
          <w:u w:val="none"/>
        </w:rPr>
        <w:t>. In this paper we report a novel synthesis of a phenazinium sulfate salt which fortuously has good water solubility.</w:t>
      </w:r>
    </w:p>
    <w:p w:rsidR="00F92B43" w:rsidRDefault="00F92B43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7A1C4E" w:rsidRDefault="003C5EF2" w:rsidP="00A356AF">
      <w:pPr>
        <w:pStyle w:val="NoSpacing"/>
        <w:spacing w:line="480" w:lineRule="auto"/>
        <w:jc w:val="center"/>
        <w:rPr>
          <w:rStyle w:val="Hyperlink"/>
          <w:rFonts w:cs="Times New Roman"/>
          <w:iCs/>
          <w:color w:val="auto"/>
          <w:szCs w:val="24"/>
          <w:u w:val="none"/>
        </w:rPr>
      </w:pPr>
      <w:r>
        <w:object w:dxaOrig="7222" w:dyaOrig="4706">
          <v:shape id="_x0000_i1026" type="#_x0000_t75" style="width:360.75pt;height:235.5pt" o:ole="">
            <v:imagedata r:id="rId10" o:title=""/>
          </v:shape>
          <o:OLEObject Type="Embed" ProgID="ChemDraw.Document.6.0" ShapeID="_x0000_i1026" DrawAspect="Content" ObjectID="_1463160126" r:id="rId11"/>
        </w:object>
      </w:r>
    </w:p>
    <w:p w:rsidR="007A1C4E" w:rsidRDefault="007A1C4E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A15AD0" w:rsidRDefault="007A1C4E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 w:rsidRPr="007A1C4E">
        <w:rPr>
          <w:rStyle w:val="Hyperlink"/>
          <w:rFonts w:cs="Times New Roman"/>
          <w:b/>
          <w:iCs/>
          <w:color w:val="auto"/>
          <w:szCs w:val="24"/>
          <w:u w:val="none"/>
        </w:rPr>
        <w:t>Scheme 1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1+3 and 2+2 as</w:t>
      </w:r>
      <w:r w:rsidR="002075F0">
        <w:rPr>
          <w:rStyle w:val="Hyperlink"/>
          <w:rFonts w:cs="Times New Roman"/>
          <w:iCs/>
          <w:color w:val="auto"/>
          <w:szCs w:val="24"/>
          <w:u w:val="none"/>
        </w:rPr>
        <w:t>sembly routes to pseudo-mauveine</w:t>
      </w:r>
    </w:p>
    <w:p w:rsidR="002075F0" w:rsidRDefault="002075F0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2075F0" w:rsidRPr="002075F0" w:rsidRDefault="00241260" w:rsidP="00A356AF">
      <w:pPr>
        <w:pStyle w:val="NoSpacing"/>
        <w:spacing w:line="480" w:lineRule="auto"/>
        <w:jc w:val="center"/>
        <w:rPr>
          <w:rStyle w:val="Hyperlink"/>
          <w:color w:val="auto"/>
          <w:u w:val="none"/>
        </w:rPr>
      </w:pPr>
      <w:r>
        <w:object w:dxaOrig="6125" w:dyaOrig="1666">
          <v:shape id="_x0000_i1027" type="#_x0000_t75" style="width:306pt;height:83.25pt" o:ole="">
            <v:imagedata r:id="rId12" o:title=""/>
          </v:shape>
          <o:OLEObject Type="Embed" ProgID="ChemDraw.Document.6.0" ShapeID="_x0000_i1027" DrawAspect="Content" ObjectID="_1463160127" r:id="rId13"/>
        </w:object>
      </w:r>
    </w:p>
    <w:p w:rsidR="00514851" w:rsidRDefault="00514851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 w:rsidRPr="00514851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Scheme </w:t>
      </w:r>
      <w:r w:rsidR="002075F0">
        <w:rPr>
          <w:rStyle w:val="Hyperlink"/>
          <w:rFonts w:cs="Times New Roman"/>
          <w:b/>
          <w:iCs/>
          <w:color w:val="auto"/>
          <w:szCs w:val="24"/>
          <w:u w:val="none"/>
        </w:rPr>
        <w:t>2</w:t>
      </w:r>
      <w:r w:rsidRPr="00514851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="002075F0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 </w:t>
      </w:r>
      <w:r w:rsidRPr="00514851">
        <w:rPr>
          <w:rStyle w:val="Hyperlink"/>
          <w:rFonts w:cs="Times New Roman"/>
          <w:iCs/>
          <w:color w:val="auto"/>
          <w:szCs w:val="24"/>
          <w:u w:val="none"/>
        </w:rPr>
        <w:t>Perkin’s oxidation of pseudo-mauveine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DF40AC" w:rsidRPr="00DF40AC">
        <w:rPr>
          <w:rStyle w:val="Hyperlink"/>
          <w:rFonts w:cs="Times New Roman"/>
          <w:b/>
          <w:iCs/>
          <w:color w:val="auto"/>
          <w:szCs w:val="24"/>
          <w:u w:val="none"/>
        </w:rPr>
        <w:t>3</w:t>
      </w:r>
      <w:r w:rsidR="00A15AD0">
        <w:rPr>
          <w:rStyle w:val="Hyperlink"/>
          <w:rFonts w:cs="Times New Roman"/>
          <w:iCs/>
          <w:color w:val="auto"/>
          <w:szCs w:val="24"/>
          <w:u w:val="none"/>
        </w:rPr>
        <w:t xml:space="preserve"> to phenosafranine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DF40AC" w:rsidRPr="00DF40AC">
        <w:rPr>
          <w:rStyle w:val="Hyperlink"/>
          <w:rFonts w:cs="Times New Roman"/>
          <w:b/>
          <w:iCs/>
          <w:color w:val="auto"/>
          <w:szCs w:val="24"/>
          <w:u w:val="none"/>
        </w:rPr>
        <w:t>8</w:t>
      </w:r>
    </w:p>
    <w:p w:rsidR="005211A2" w:rsidRDefault="005211A2" w:rsidP="00514851">
      <w:pPr>
        <w:pStyle w:val="NoSpacing"/>
        <w:spacing w:line="480" w:lineRule="auto"/>
        <w:jc w:val="both"/>
        <w:rPr>
          <w:rStyle w:val="Hyperlink"/>
          <w:rFonts w:cs="Times New Roman"/>
          <w:b/>
          <w:iCs/>
          <w:color w:val="auto"/>
          <w:szCs w:val="24"/>
          <w:u w:val="none"/>
        </w:rPr>
      </w:pPr>
    </w:p>
    <w:p w:rsidR="007A1C4E" w:rsidRDefault="00721642" w:rsidP="00514851">
      <w:pPr>
        <w:pStyle w:val="NoSpacing"/>
        <w:spacing w:line="480" w:lineRule="auto"/>
        <w:jc w:val="both"/>
        <w:rPr>
          <w:rStyle w:val="Hyperlink"/>
          <w:rFonts w:cs="Times New Roman"/>
          <w:b/>
          <w:iCs/>
          <w:color w:val="auto"/>
          <w:szCs w:val="24"/>
          <w:u w:val="none"/>
        </w:rPr>
      </w:pPr>
      <w:r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2. </w:t>
      </w:r>
      <w:r w:rsidR="007A1C4E" w:rsidRPr="007A1C4E">
        <w:rPr>
          <w:rStyle w:val="Hyperlink"/>
          <w:rFonts w:cs="Times New Roman"/>
          <w:b/>
          <w:iCs/>
          <w:color w:val="auto"/>
          <w:szCs w:val="24"/>
          <w:u w:val="none"/>
        </w:rPr>
        <w:t>Discussion</w:t>
      </w:r>
    </w:p>
    <w:p w:rsidR="00BA39D4" w:rsidRPr="002075F0" w:rsidRDefault="00BA39D4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(i) Synthesis of </w:t>
      </w:r>
      <w:r w:rsidR="00BB5343" w:rsidRPr="00BB5343">
        <w:rPr>
          <w:rStyle w:val="Hyperlink"/>
          <w:rFonts w:cs="Times New Roman"/>
          <w:b/>
          <w:iCs/>
          <w:color w:val="auto"/>
          <w:szCs w:val="24"/>
          <w:u w:val="none"/>
        </w:rPr>
        <w:t>1,3</w:t>
      </w:r>
      <w:r w:rsidR="00820F83">
        <w:rPr>
          <w:rStyle w:val="Hyperlink"/>
          <w:rFonts w:cs="Times New Roman"/>
          <w:b/>
          <w:iCs/>
          <w:color w:val="auto"/>
          <w:szCs w:val="24"/>
          <w:u w:val="none"/>
        </w:rPr>
        <w:t>-</w:t>
      </w:r>
      <w:r w:rsidR="00FC3F1D">
        <w:rPr>
          <w:rStyle w:val="Hyperlink"/>
          <w:rFonts w:cs="Times New Roman"/>
          <w:b/>
          <w:iCs/>
          <w:color w:val="auto"/>
          <w:szCs w:val="24"/>
          <w:u w:val="none"/>
        </w:rPr>
        <w:t>di</w:t>
      </w:r>
      <w:r w:rsidR="00820F83">
        <w:rPr>
          <w:rStyle w:val="Hyperlink"/>
          <w:rFonts w:cs="Times New Roman"/>
          <w:b/>
          <w:iCs/>
          <w:color w:val="auto"/>
          <w:szCs w:val="24"/>
          <w:u w:val="none"/>
        </w:rPr>
        <w:t>(phenylamino)-5-phenyl-7-amino</w:t>
      </w:r>
      <w:r w:rsidR="00BB5343" w:rsidRPr="00BB5343">
        <w:rPr>
          <w:rStyle w:val="Hyperlink"/>
          <w:rFonts w:cs="Times New Roman"/>
          <w:b/>
          <w:iCs/>
          <w:color w:val="auto"/>
          <w:szCs w:val="24"/>
          <w:u w:val="none"/>
        </w:rPr>
        <w:t>phenazinium sulfate</w:t>
      </w:r>
      <w:r w:rsidR="00BB5343">
        <w:rPr>
          <w:b/>
        </w:rPr>
        <w:t xml:space="preserve"> (</w:t>
      </w:r>
      <w:r>
        <w:rPr>
          <w:b/>
        </w:rPr>
        <w:t>1-(phenylamino)</w:t>
      </w:r>
      <w:r w:rsidRPr="00A65190">
        <w:rPr>
          <w:b/>
        </w:rPr>
        <w:t>pseudo-mauveine</w:t>
      </w:r>
      <w:r w:rsidR="00BB5343">
        <w:rPr>
          <w:b/>
        </w:rPr>
        <w:t>)</w:t>
      </w:r>
    </w:p>
    <w:p w:rsidR="00366C90" w:rsidRDefault="00D84A1C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A </w:t>
      </w:r>
      <w:r w:rsidR="00F40296">
        <w:rPr>
          <w:rStyle w:val="Hyperlink"/>
          <w:rFonts w:cs="Times New Roman"/>
          <w:iCs/>
          <w:color w:val="auto"/>
          <w:szCs w:val="24"/>
          <w:u w:val="none"/>
        </w:rPr>
        <w:t>1</w:t>
      </w:r>
      <w:r>
        <w:rPr>
          <w:rStyle w:val="Hyperlink"/>
          <w:rFonts w:cs="Times New Roman"/>
          <w:iCs/>
          <w:color w:val="auto"/>
          <w:szCs w:val="24"/>
          <w:u w:val="none"/>
        </w:rPr>
        <w:t>0 g</w:t>
      </w:r>
      <w:r w:rsidR="00BC744C">
        <w:rPr>
          <w:rStyle w:val="Hyperlink"/>
          <w:rFonts w:cs="Times New Roman"/>
          <w:iCs/>
          <w:color w:val="auto"/>
          <w:szCs w:val="24"/>
          <w:u w:val="none"/>
        </w:rPr>
        <w:t xml:space="preserve"> sample of 1,3,5-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 w:rsidR="00BC744C">
        <w:rPr>
          <w:rStyle w:val="Hyperlink"/>
          <w:rFonts w:cs="Times New Roman"/>
          <w:iCs/>
          <w:color w:val="auto"/>
          <w:szCs w:val="24"/>
          <w:u w:val="none"/>
        </w:rPr>
        <w:t>(phenylamino)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benzene </w:t>
      </w:r>
      <w:r w:rsidRPr="00D84A1C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 w:rsidR="00A50237" w:rsidRPr="00A50237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4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was available from a previous project</w:t>
      </w:r>
      <w:r w:rsidR="00A50237">
        <w:rPr>
          <w:rStyle w:val="Hyperlink"/>
          <w:rFonts w:cs="Times New Roman"/>
          <w:iCs/>
          <w:color w:val="auto"/>
          <w:szCs w:val="24"/>
          <w:u w:val="none"/>
        </w:rPr>
        <w:t xml:space="preserve"> in the authors group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on the synthesis of polyaromatic amines as charge transport materials. The oxidation of compound </w:t>
      </w:r>
      <w:r w:rsidRPr="00D84A1C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and </w:t>
      </w:r>
      <w:r w:rsidRPr="00D84A1C">
        <w:rPr>
          <w:rStyle w:val="Hyperlink"/>
          <w:rFonts w:cs="Times New Roman"/>
          <w:i/>
          <w:iCs/>
          <w:color w:val="auto"/>
          <w:szCs w:val="24"/>
          <w:u w:val="none"/>
        </w:rPr>
        <w:t>p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-phenylenediamine </w:t>
      </w:r>
      <w:r w:rsidRPr="00D84A1C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 with K</w:t>
      </w:r>
      <w:r w:rsidRPr="00D84A1C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>
        <w:rPr>
          <w:rStyle w:val="Hyperlink"/>
          <w:rFonts w:cs="Times New Roman"/>
          <w:iCs/>
          <w:color w:val="auto"/>
          <w:szCs w:val="24"/>
          <w:u w:val="none"/>
        </w:rPr>
        <w:t>Cr</w:t>
      </w:r>
      <w:r w:rsidRPr="00D84A1C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>
        <w:rPr>
          <w:rStyle w:val="Hyperlink"/>
          <w:rFonts w:cs="Times New Roman"/>
          <w:iCs/>
          <w:color w:val="auto"/>
          <w:szCs w:val="24"/>
          <w:u w:val="none"/>
        </w:rPr>
        <w:t>O</w:t>
      </w:r>
      <w:r w:rsidRPr="00D84A1C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7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in H</w:t>
      </w:r>
      <w:r w:rsidRPr="00D84A1C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>
        <w:rPr>
          <w:rStyle w:val="Hyperlink"/>
          <w:rFonts w:cs="Times New Roman"/>
          <w:iCs/>
          <w:color w:val="auto"/>
          <w:szCs w:val="24"/>
          <w:u w:val="none"/>
        </w:rPr>
        <w:t>O/H</w:t>
      </w:r>
      <w:r w:rsidRPr="00D84A1C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+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was unsuccessful owing to t</w:t>
      </w:r>
      <w:r w:rsidR="00763248">
        <w:rPr>
          <w:rStyle w:val="Hyperlink"/>
          <w:rFonts w:cs="Times New Roman"/>
          <w:iCs/>
          <w:color w:val="auto"/>
          <w:szCs w:val="24"/>
          <w:u w:val="none"/>
        </w:rPr>
        <w:t xml:space="preserve">he poor water solubility of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compound</w:t>
      </w:r>
      <w:r w:rsidR="00763248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763248" w:rsidRPr="00763248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>
        <w:rPr>
          <w:rStyle w:val="Hyperlink"/>
          <w:rFonts w:cs="Times New Roman"/>
          <w:iCs/>
          <w:color w:val="auto"/>
          <w:szCs w:val="24"/>
          <w:u w:val="none"/>
        </w:rPr>
        <w:t>. However, we showed previously that acetone/water mixtures can be used in these syntheses for poorly water soluble building blocks.</w:t>
      </w:r>
      <w:r w:rsidR="00BF280F" w:rsidRPr="00BF280F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5</w:t>
      </w:r>
      <w:r w:rsidR="00BF280F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-7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 The oxidation of compound </w:t>
      </w:r>
      <w:r w:rsidRPr="00D84A1C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and </w:t>
      </w:r>
      <w:r w:rsidRPr="00D84A1C">
        <w:rPr>
          <w:rStyle w:val="Hyperlink"/>
          <w:rFonts w:cs="Times New Roman"/>
          <w:i/>
          <w:iCs/>
          <w:color w:val="auto"/>
          <w:szCs w:val="24"/>
          <w:u w:val="none"/>
        </w:rPr>
        <w:t>p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-phenylenediamine </w:t>
      </w:r>
      <w:r w:rsidRPr="00D84A1C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 with K</w:t>
      </w:r>
      <w:r w:rsidRPr="00D84A1C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>
        <w:rPr>
          <w:rStyle w:val="Hyperlink"/>
          <w:rFonts w:cs="Times New Roman"/>
          <w:iCs/>
          <w:color w:val="auto"/>
          <w:szCs w:val="24"/>
          <w:u w:val="none"/>
        </w:rPr>
        <w:t>Cr</w:t>
      </w:r>
      <w:r w:rsidRPr="00D84A1C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>
        <w:rPr>
          <w:rStyle w:val="Hyperlink"/>
          <w:rFonts w:cs="Times New Roman"/>
          <w:iCs/>
          <w:color w:val="auto"/>
          <w:szCs w:val="24"/>
          <w:u w:val="none"/>
        </w:rPr>
        <w:t>O</w:t>
      </w:r>
      <w:r w:rsidRPr="00D84A1C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7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in water/acetone (1.5:1.0) was successful as the build</w:t>
      </w:r>
      <w:r w:rsidR="00F73A58">
        <w:rPr>
          <w:rStyle w:val="Hyperlink"/>
          <w:rFonts w:cs="Times New Roman"/>
          <w:iCs/>
          <w:color w:val="auto"/>
          <w:szCs w:val="24"/>
          <w:u w:val="none"/>
        </w:rPr>
        <w:t xml:space="preserve">ing block is easily </w:t>
      </w:r>
      <w:r w:rsidR="00562982">
        <w:rPr>
          <w:rStyle w:val="Hyperlink"/>
          <w:rFonts w:cs="Times New Roman"/>
          <w:iCs/>
          <w:color w:val="auto"/>
          <w:szCs w:val="24"/>
          <w:u w:val="none"/>
        </w:rPr>
        <w:t xml:space="preserve">dissolved in a water/acetone mixture </w:t>
      </w:r>
      <w:r w:rsidR="00F73A58">
        <w:rPr>
          <w:rStyle w:val="Hyperlink"/>
          <w:rFonts w:cs="Times New Roman"/>
          <w:iCs/>
          <w:color w:val="auto"/>
          <w:szCs w:val="24"/>
          <w:u w:val="none"/>
        </w:rPr>
        <w:t>(Scheme 3).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The acetone must be evaporated before filtration of the reaction mixture as it solubilises the mauveine-like product </w:t>
      </w:r>
      <w:r w:rsidRPr="00D84A1C">
        <w:rPr>
          <w:rStyle w:val="Hyperlink"/>
          <w:rFonts w:cs="Times New Roman"/>
          <w:b/>
          <w:iCs/>
          <w:color w:val="auto"/>
          <w:szCs w:val="24"/>
          <w:u w:val="none"/>
        </w:rPr>
        <w:t>10</w:t>
      </w:r>
      <w:r>
        <w:rPr>
          <w:rStyle w:val="Hyperlink"/>
          <w:rFonts w:cs="Times New Roman"/>
          <w:iCs/>
          <w:color w:val="auto"/>
          <w:szCs w:val="24"/>
          <w:u w:val="none"/>
        </w:rPr>
        <w:t>. Isolation</w:t>
      </w:r>
      <w:r w:rsidR="001A5073">
        <w:rPr>
          <w:rStyle w:val="Hyperlink"/>
          <w:rFonts w:cs="Times New Roman"/>
          <w:iCs/>
          <w:color w:val="auto"/>
          <w:szCs w:val="24"/>
          <w:u w:val="none"/>
        </w:rPr>
        <w:t xml:space="preserve"> of the product </w:t>
      </w:r>
      <w:r w:rsidR="001A5073" w:rsidRPr="001A5073">
        <w:rPr>
          <w:rStyle w:val="Hyperlink"/>
          <w:rFonts w:cs="Times New Roman"/>
          <w:b/>
          <w:iCs/>
          <w:color w:val="auto"/>
          <w:szCs w:val="24"/>
          <w:u w:val="none"/>
        </w:rPr>
        <w:t>10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is aided by the absorption of the chromophore onto insoluble by-products</w:t>
      </w:r>
      <w:r w:rsidR="001A5073">
        <w:rPr>
          <w:rStyle w:val="Hyperlink"/>
          <w:rFonts w:cs="Times New Roman"/>
          <w:iCs/>
          <w:color w:val="auto"/>
          <w:szCs w:val="24"/>
          <w:u w:val="none"/>
        </w:rPr>
        <w:t>. However,</w:t>
      </w:r>
      <w:r w:rsidR="00993208">
        <w:rPr>
          <w:rStyle w:val="Hyperlink"/>
          <w:rFonts w:cs="Times New Roman"/>
          <w:iCs/>
          <w:color w:val="auto"/>
          <w:szCs w:val="24"/>
          <w:u w:val="none"/>
        </w:rPr>
        <w:t xml:space="preserve"> because the yield of 35%  is much higher than </w:t>
      </w:r>
      <w:r w:rsidR="00366C90">
        <w:rPr>
          <w:rStyle w:val="Hyperlink"/>
          <w:rFonts w:cs="Times New Roman"/>
          <w:iCs/>
          <w:color w:val="auto"/>
          <w:szCs w:val="24"/>
          <w:u w:val="none"/>
        </w:rPr>
        <w:t xml:space="preserve">the </w:t>
      </w:r>
      <w:r w:rsidR="00993208">
        <w:rPr>
          <w:rStyle w:val="Hyperlink"/>
          <w:rFonts w:cs="Times New Roman"/>
          <w:iCs/>
          <w:color w:val="auto"/>
          <w:szCs w:val="24"/>
          <w:u w:val="none"/>
        </w:rPr>
        <w:t xml:space="preserve">typical yields of 1-5% </w:t>
      </w:r>
      <w:r w:rsidR="00366C90">
        <w:rPr>
          <w:rStyle w:val="Hyperlink"/>
          <w:rFonts w:cs="Times New Roman"/>
          <w:iCs/>
          <w:color w:val="auto"/>
          <w:szCs w:val="24"/>
          <w:u w:val="none"/>
        </w:rPr>
        <w:t xml:space="preserve">obtained </w:t>
      </w:r>
      <w:r w:rsidR="00993208">
        <w:rPr>
          <w:rStyle w:val="Hyperlink"/>
          <w:rFonts w:cs="Times New Roman"/>
          <w:iCs/>
          <w:color w:val="auto"/>
          <w:szCs w:val="24"/>
          <w:u w:val="none"/>
        </w:rPr>
        <w:t xml:space="preserve">for the assembly of four </w:t>
      </w:r>
      <w:r w:rsidR="001A5073">
        <w:rPr>
          <w:rStyle w:val="Hyperlink"/>
          <w:rFonts w:cs="Times New Roman"/>
          <w:iCs/>
          <w:color w:val="auto"/>
          <w:szCs w:val="24"/>
          <w:u w:val="none"/>
        </w:rPr>
        <w:t xml:space="preserve">aromatic amine </w:t>
      </w:r>
      <w:r w:rsidR="00993208">
        <w:rPr>
          <w:rStyle w:val="Hyperlink"/>
          <w:rFonts w:cs="Times New Roman"/>
          <w:iCs/>
          <w:color w:val="auto"/>
          <w:szCs w:val="24"/>
          <w:u w:val="none"/>
        </w:rPr>
        <w:t>building blocks</w:t>
      </w:r>
      <w:r w:rsidR="007E0CCF">
        <w:rPr>
          <w:rStyle w:val="Hyperlink"/>
          <w:rFonts w:cs="Times New Roman"/>
          <w:iCs/>
          <w:color w:val="auto"/>
          <w:szCs w:val="24"/>
          <w:u w:val="none"/>
        </w:rPr>
        <w:t>,</w:t>
      </w:r>
      <w:r w:rsidR="007E0CCF" w:rsidRPr="007E0CCF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5-7</w:t>
      </w:r>
      <w:r w:rsidR="00993208">
        <w:rPr>
          <w:rStyle w:val="Hyperlink"/>
          <w:rFonts w:cs="Times New Roman"/>
          <w:iCs/>
          <w:color w:val="auto"/>
          <w:szCs w:val="24"/>
          <w:u w:val="none"/>
        </w:rPr>
        <w:t xml:space="preserve"> more material remains in solution. </w:t>
      </w:r>
      <w:r w:rsidR="00366C90">
        <w:rPr>
          <w:rStyle w:val="Hyperlink"/>
          <w:rFonts w:cs="Times New Roman"/>
          <w:iCs/>
          <w:color w:val="auto"/>
          <w:szCs w:val="24"/>
          <w:u w:val="none"/>
        </w:rPr>
        <w:t>The product was purified by usual chromatographic methods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 xml:space="preserve">. </w:t>
      </w:r>
      <w:r w:rsidR="001A5073">
        <w:rPr>
          <w:rStyle w:val="Hyperlink"/>
          <w:rFonts w:cs="Times New Roman"/>
          <w:iCs/>
          <w:color w:val="auto"/>
          <w:szCs w:val="24"/>
          <w:u w:val="none"/>
        </w:rPr>
        <w:t xml:space="preserve">On a </w:t>
      </w:r>
      <w:r w:rsidR="00366C90">
        <w:rPr>
          <w:rStyle w:val="Hyperlink"/>
          <w:rFonts w:cs="Times New Roman"/>
          <w:iCs/>
          <w:color w:val="auto"/>
          <w:szCs w:val="24"/>
          <w:u w:val="none"/>
        </w:rPr>
        <w:t xml:space="preserve"> column</w:t>
      </w:r>
      <w:r w:rsidR="007E0CCF">
        <w:rPr>
          <w:rStyle w:val="Hyperlink"/>
          <w:rFonts w:cs="Times New Roman"/>
          <w:iCs/>
          <w:color w:val="auto"/>
          <w:szCs w:val="24"/>
          <w:u w:val="none"/>
        </w:rPr>
        <w:t>,</w:t>
      </w:r>
      <w:r w:rsidR="00366C90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>MeOH successfully eluted front running impurities first</w:t>
      </w:r>
      <w:r w:rsidR="007E0CCF">
        <w:rPr>
          <w:rStyle w:val="Hyperlink"/>
          <w:rFonts w:cs="Times New Roman"/>
          <w:iCs/>
          <w:color w:val="auto"/>
          <w:szCs w:val="24"/>
          <w:u w:val="none"/>
        </w:rPr>
        <w:t>,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 xml:space="preserve"> then cNH</w:t>
      </w:r>
      <w:r w:rsidR="00DF40AC" w:rsidRPr="00DF40AC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3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>/MeOH (20:80)</w:t>
      </w:r>
      <w:r w:rsidR="00A46E3F">
        <w:rPr>
          <w:rStyle w:val="Hyperlink"/>
          <w:rFonts w:cs="Times New Roman"/>
          <w:iCs/>
          <w:color w:val="auto"/>
          <w:szCs w:val="24"/>
          <w:u w:val="none"/>
        </w:rPr>
        <w:t xml:space="preserve"> eluted the pure</w:t>
      </w:r>
      <w:r w:rsidR="00BF280F">
        <w:rPr>
          <w:rStyle w:val="Hyperlink"/>
          <w:rFonts w:cs="Times New Roman"/>
          <w:iCs/>
          <w:color w:val="auto"/>
          <w:szCs w:val="24"/>
          <w:u w:val="none"/>
        </w:rPr>
        <w:t xml:space="preserve"> product</w:t>
      </w:r>
      <w:r w:rsidR="00A46E3F">
        <w:rPr>
          <w:rStyle w:val="Hyperlink"/>
          <w:rFonts w:cs="Times New Roman"/>
          <w:iCs/>
          <w:color w:val="auto"/>
          <w:szCs w:val="24"/>
          <w:u w:val="none"/>
        </w:rPr>
        <w:t>.</w:t>
      </w:r>
    </w:p>
    <w:p w:rsidR="00F73A58" w:rsidRDefault="000F0B96" w:rsidP="00F73A58">
      <w:pPr>
        <w:pStyle w:val="NoSpacing"/>
        <w:spacing w:line="480" w:lineRule="auto"/>
        <w:jc w:val="center"/>
      </w:pPr>
      <w:r>
        <w:object w:dxaOrig="7867" w:dyaOrig="2061">
          <v:shape id="_x0000_i1028" type="#_x0000_t75" style="width:393pt;height:102.75pt" o:ole="">
            <v:imagedata r:id="rId14" o:title=""/>
          </v:shape>
          <o:OLEObject Type="Embed" ProgID="ChemDraw.Document.6.0" ShapeID="_x0000_i1028" DrawAspect="Content" ObjectID="_1463160128" r:id="rId15"/>
        </w:object>
      </w:r>
    </w:p>
    <w:p w:rsidR="00F73A58" w:rsidRPr="00CB4B17" w:rsidRDefault="00F73A58" w:rsidP="00F73A58">
      <w:pPr>
        <w:pStyle w:val="NoSpacing"/>
        <w:spacing w:line="480" w:lineRule="auto"/>
        <w:jc w:val="both"/>
      </w:pPr>
      <w:r>
        <w:rPr>
          <w:b/>
        </w:rPr>
        <w:t xml:space="preserve">                                                                                                      </w:t>
      </w:r>
      <w:r w:rsidRPr="00CB4B17">
        <w:t>Purple dye</w:t>
      </w:r>
      <w:r>
        <w:t xml:space="preserve"> </w:t>
      </w:r>
      <w:r w:rsidRPr="00CB4B17">
        <w:t xml:space="preserve"> </w:t>
      </w:r>
      <w:r>
        <w:rPr>
          <w:rFonts w:cs="Times New Roman"/>
        </w:rPr>
        <w:t>λ</w:t>
      </w:r>
      <w:r w:rsidRPr="00CB4B17">
        <w:rPr>
          <w:vertAlign w:val="subscript"/>
        </w:rPr>
        <w:t>max</w:t>
      </w:r>
      <w:r>
        <w:t xml:space="preserve"> 535 nm</w:t>
      </w:r>
    </w:p>
    <w:p w:rsidR="00F73A58" w:rsidRPr="000F0B96" w:rsidRDefault="00F73A58" w:rsidP="00F73A58">
      <w:pPr>
        <w:pStyle w:val="NoSpacing"/>
        <w:spacing w:line="480" w:lineRule="auto"/>
        <w:jc w:val="both"/>
      </w:pPr>
      <w:r w:rsidRPr="007A1C4E">
        <w:rPr>
          <w:b/>
        </w:rPr>
        <w:t xml:space="preserve">Scheme </w:t>
      </w:r>
      <w:r>
        <w:rPr>
          <w:b/>
        </w:rPr>
        <w:t>3</w:t>
      </w:r>
      <w:r w:rsidRPr="007A1C4E">
        <w:rPr>
          <w:b/>
        </w:rPr>
        <w:t xml:space="preserve"> </w:t>
      </w:r>
      <w:r w:rsidRPr="007A1C4E">
        <w:t>Synthesis of</w:t>
      </w:r>
      <w:r>
        <w:rPr>
          <w:b/>
        </w:rPr>
        <w:t xml:space="preserve"> </w:t>
      </w:r>
      <w:r w:rsidRPr="00BB5343">
        <w:rPr>
          <w:rStyle w:val="Hyperlink"/>
          <w:rFonts w:cs="Times New Roman"/>
          <w:iCs/>
          <w:color w:val="auto"/>
          <w:szCs w:val="24"/>
          <w:u w:val="none"/>
        </w:rPr>
        <w:t>1,3</w:t>
      </w:r>
      <w:r w:rsidR="00820F83">
        <w:rPr>
          <w:rStyle w:val="Hyperlink"/>
          <w:rFonts w:cs="Times New Roman"/>
          <w:iCs/>
          <w:color w:val="auto"/>
          <w:szCs w:val="24"/>
          <w:u w:val="none"/>
        </w:rPr>
        <w:t>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di</w:t>
      </w:r>
      <w:r w:rsidR="00820F83">
        <w:rPr>
          <w:rStyle w:val="Hyperlink"/>
          <w:rFonts w:cs="Times New Roman"/>
          <w:iCs/>
          <w:color w:val="auto"/>
          <w:szCs w:val="24"/>
          <w:u w:val="none"/>
        </w:rPr>
        <w:t>(phenylamino)-5-phenyl-7-amino</w:t>
      </w:r>
      <w:r w:rsidRPr="00BB5343">
        <w:rPr>
          <w:rStyle w:val="Hyperlink"/>
          <w:rFonts w:cs="Times New Roman"/>
          <w:iCs/>
          <w:color w:val="auto"/>
          <w:szCs w:val="24"/>
          <w:u w:val="none"/>
        </w:rPr>
        <w:t>phenazinium sulfate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Pr="00CC5BF0">
        <w:rPr>
          <w:rStyle w:val="Hyperlink"/>
          <w:rFonts w:cs="Times New Roman"/>
          <w:b/>
          <w:iCs/>
          <w:color w:val="auto"/>
          <w:szCs w:val="24"/>
          <w:u w:val="none"/>
        </w:rPr>
        <w:t>10</w:t>
      </w:r>
      <w:r w:rsidR="000F0B96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="000F0B96">
        <w:rPr>
          <w:rStyle w:val="Hyperlink"/>
          <w:rFonts w:cs="Times New Roman"/>
          <w:iCs/>
          <w:color w:val="auto"/>
          <w:szCs w:val="24"/>
          <w:u w:val="none"/>
        </w:rPr>
        <w:t>(the ring positions are numbered).</w:t>
      </w:r>
    </w:p>
    <w:p w:rsidR="007E0CCF" w:rsidRDefault="007E0CCF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366C90" w:rsidRPr="00A15556" w:rsidRDefault="00366C90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The structure of compound </w:t>
      </w:r>
      <w:r w:rsidRPr="00366C90">
        <w:rPr>
          <w:rStyle w:val="Hyperlink"/>
          <w:rFonts w:cs="Times New Roman"/>
          <w:b/>
          <w:iCs/>
          <w:color w:val="auto"/>
          <w:szCs w:val="24"/>
          <w:u w:val="none"/>
        </w:rPr>
        <w:t>10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was established by spectroscopic methods</w:t>
      </w:r>
      <w:r w:rsidR="00A15556">
        <w:rPr>
          <w:rStyle w:val="Hyperlink"/>
          <w:rFonts w:cs="Times New Roman"/>
          <w:iCs/>
          <w:color w:val="auto"/>
          <w:szCs w:val="24"/>
          <w:u w:val="none"/>
        </w:rPr>
        <w:t xml:space="preserve"> including accurate mass spectrometry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. The </w:t>
      </w:r>
      <w:r w:rsidRPr="00366C90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1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H NMR spectrum showed  upfield singlets for the protons at positions 2, 4 and 6 and a downfield doublet for </w:t>
      </w:r>
      <w:r w:rsidR="00820F83">
        <w:rPr>
          <w:rStyle w:val="Hyperlink"/>
          <w:rFonts w:cs="Times New Roman"/>
          <w:iCs/>
          <w:color w:val="auto"/>
          <w:szCs w:val="24"/>
          <w:u w:val="none"/>
        </w:rPr>
        <w:t>the proton at position 9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(see experimental). The </w:t>
      </w:r>
      <w:r w:rsidRPr="00366C90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13</w:t>
      </w:r>
      <w:r>
        <w:rPr>
          <w:rStyle w:val="Hyperlink"/>
          <w:rFonts w:cs="Times New Roman"/>
          <w:iCs/>
          <w:color w:val="auto"/>
          <w:szCs w:val="24"/>
          <w:u w:val="none"/>
        </w:rPr>
        <w:t>C NMR spectrum showed the required 24 signals. The UV spectrum was unusual because the λ</w:t>
      </w:r>
      <w:r w:rsidR="00A15556" w:rsidRPr="00A15556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 xml:space="preserve">max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 xml:space="preserve">of 535 nm </w:t>
      </w:r>
      <w:r w:rsidR="00A15556">
        <w:rPr>
          <w:rStyle w:val="Hyperlink"/>
          <w:rFonts w:cs="Times New Roman"/>
          <w:iCs/>
          <w:color w:val="auto"/>
          <w:szCs w:val="24"/>
          <w:u w:val="none"/>
        </w:rPr>
        <w:t>was shifted hypsochromically by 15 nm compared to mauveine chromophores which have λ</w:t>
      </w:r>
      <w:r w:rsidR="00A15556" w:rsidRPr="00A15556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max</w:t>
      </w:r>
      <w:r w:rsidR="00A15556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 xml:space="preserve"> </w:t>
      </w:r>
      <w:r w:rsidR="00A15556">
        <w:rPr>
          <w:rStyle w:val="Hyperlink"/>
          <w:rFonts w:cs="Times New Roman"/>
          <w:iCs/>
          <w:color w:val="auto"/>
          <w:szCs w:val="24"/>
          <w:u w:val="none"/>
        </w:rPr>
        <w:t xml:space="preserve">around 550-555 nm. The phenazine core has four sites (positions 1, 3, 7 and 9) where substituents can conjugate to the positive charge. The new phenylamino group is therefore conjugated to the chromophore and we had expected a bathochromic shift in the </w:t>
      </w:r>
      <w:r w:rsidR="00E50E4E">
        <w:rPr>
          <w:rStyle w:val="Hyperlink"/>
          <w:rFonts w:cs="Times New Roman"/>
          <w:iCs/>
          <w:color w:val="auto"/>
          <w:szCs w:val="24"/>
          <w:u w:val="none"/>
        </w:rPr>
        <w:t>absorption maximum</w:t>
      </w:r>
      <w:r w:rsidR="00A15556">
        <w:rPr>
          <w:rStyle w:val="Hyperlink"/>
          <w:rFonts w:cs="Times New Roman"/>
          <w:iCs/>
          <w:color w:val="auto"/>
          <w:szCs w:val="24"/>
          <w:u w:val="none"/>
        </w:rPr>
        <w:t>. The conjugation of the two phenylamino groups is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 xml:space="preserve"> therefore</w:t>
      </w:r>
      <w:r w:rsidR="00A15556">
        <w:rPr>
          <w:rStyle w:val="Hyperlink"/>
          <w:rFonts w:cs="Times New Roman"/>
          <w:iCs/>
          <w:color w:val="auto"/>
          <w:szCs w:val="24"/>
          <w:u w:val="none"/>
        </w:rPr>
        <w:t xml:space="preserve"> not additive. A second surprise came from the water solubility of this compound. It freely dissolves in water with stirring</w:t>
      </w:r>
      <w:r w:rsidR="00A46E3F">
        <w:rPr>
          <w:rStyle w:val="Hyperlink"/>
          <w:rFonts w:cs="Times New Roman"/>
          <w:iCs/>
          <w:color w:val="auto"/>
          <w:szCs w:val="24"/>
          <w:u w:val="none"/>
        </w:rPr>
        <w:t xml:space="preserve"> despite having an extra phenyl</w:t>
      </w:r>
      <w:r w:rsidR="00A15556">
        <w:rPr>
          <w:rStyle w:val="Hyperlink"/>
          <w:rFonts w:cs="Times New Roman"/>
          <w:iCs/>
          <w:color w:val="auto"/>
          <w:szCs w:val="24"/>
          <w:u w:val="none"/>
        </w:rPr>
        <w:t xml:space="preserve"> ring</w:t>
      </w:r>
      <w:r w:rsidR="00A27D09">
        <w:rPr>
          <w:rStyle w:val="Hyperlink"/>
          <w:rFonts w:cs="Times New Roman"/>
          <w:iCs/>
          <w:color w:val="auto"/>
          <w:szCs w:val="24"/>
          <w:u w:val="none"/>
        </w:rPr>
        <w:t>. Presumably a larger dipole enhances the water solubility as the extra phenylamino nitrogen lone pair conjugat</w:t>
      </w:r>
      <w:r w:rsidR="005B0F80">
        <w:rPr>
          <w:rStyle w:val="Hyperlink"/>
          <w:rFonts w:cs="Times New Roman"/>
          <w:iCs/>
          <w:color w:val="auto"/>
          <w:szCs w:val="24"/>
          <w:u w:val="none"/>
        </w:rPr>
        <w:t>es to the chromophore, and molecular rotation may affect packing</w:t>
      </w:r>
      <w:r w:rsidR="00E50E4E">
        <w:rPr>
          <w:rStyle w:val="Hyperlink"/>
          <w:rFonts w:cs="Times New Roman"/>
          <w:iCs/>
          <w:color w:val="auto"/>
          <w:szCs w:val="24"/>
          <w:u w:val="none"/>
        </w:rPr>
        <w:t xml:space="preserve"> in the solid state</w:t>
      </w:r>
      <w:r w:rsidR="005B0F80">
        <w:rPr>
          <w:rStyle w:val="Hyperlink"/>
          <w:rFonts w:cs="Times New Roman"/>
          <w:iCs/>
          <w:color w:val="auto"/>
          <w:szCs w:val="24"/>
          <w:u w:val="none"/>
        </w:rPr>
        <w:t>.</w:t>
      </w:r>
    </w:p>
    <w:p w:rsidR="007A1C4E" w:rsidRPr="007A1C4E" w:rsidRDefault="007A1C4E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BB5343" w:rsidRDefault="00BA39D4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 w:rsidRPr="00BA39D4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(ii) Synthesis of </w:t>
      </w:r>
      <w:r w:rsidR="00820F83">
        <w:rPr>
          <w:rStyle w:val="Hyperlink"/>
          <w:rFonts w:cs="Times New Roman"/>
          <w:b/>
          <w:iCs/>
          <w:color w:val="auto"/>
          <w:szCs w:val="24"/>
          <w:u w:val="none"/>
        </w:rPr>
        <w:t>1,3,7-</w:t>
      </w:r>
      <w:r w:rsidR="00FC3F1D">
        <w:rPr>
          <w:rStyle w:val="Hyperlink"/>
          <w:rFonts w:cs="Times New Roman"/>
          <w:b/>
          <w:iCs/>
          <w:color w:val="auto"/>
          <w:szCs w:val="24"/>
          <w:u w:val="none"/>
        </w:rPr>
        <w:t>tri</w:t>
      </w:r>
      <w:r w:rsidR="00820F83">
        <w:rPr>
          <w:rStyle w:val="Hyperlink"/>
          <w:rFonts w:cs="Times New Roman"/>
          <w:b/>
          <w:iCs/>
          <w:color w:val="auto"/>
          <w:szCs w:val="24"/>
          <w:u w:val="none"/>
        </w:rPr>
        <w:t>(phenylamino)-5-phenyl</w:t>
      </w:r>
      <w:r w:rsidR="00BB5343" w:rsidRPr="00BB5343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phenazinium sulfate </w:t>
      </w:r>
    </w:p>
    <w:p w:rsidR="007E0CCF" w:rsidRDefault="00A356AF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 w:rsidRPr="00A356AF">
        <w:rPr>
          <w:rStyle w:val="Hyperlink"/>
          <w:rFonts w:cs="Times New Roman"/>
          <w:iCs/>
          <w:color w:val="auto"/>
          <w:szCs w:val="24"/>
          <w:u w:val="none"/>
        </w:rPr>
        <w:lastRenderedPageBreak/>
        <w:t>Owing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to the success of this synthesis to make compound </w:t>
      </w:r>
      <w:r w:rsidRPr="00A356AF">
        <w:rPr>
          <w:rStyle w:val="Hyperlink"/>
          <w:rFonts w:cs="Times New Roman"/>
          <w:b/>
          <w:iCs/>
          <w:color w:val="auto"/>
          <w:szCs w:val="24"/>
          <w:u w:val="none"/>
        </w:rPr>
        <w:t>10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an attempt was made to prepare further derivatives of pseudo-mauveine</w:t>
      </w:r>
      <w:r w:rsidR="00A46E3F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A46E3F" w:rsidRPr="00A46E3F">
        <w:rPr>
          <w:rStyle w:val="Hyperlink"/>
          <w:rFonts w:cs="Times New Roman"/>
          <w:b/>
          <w:iCs/>
          <w:color w:val="auto"/>
          <w:szCs w:val="24"/>
          <w:u w:val="none"/>
        </w:rPr>
        <w:t>3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substituted with </w:t>
      </w:r>
      <w:r w:rsidR="00A46E3F">
        <w:rPr>
          <w:rStyle w:val="Hyperlink"/>
          <w:rFonts w:cs="Times New Roman"/>
          <w:iCs/>
          <w:color w:val="auto"/>
          <w:szCs w:val="24"/>
          <w:u w:val="none"/>
        </w:rPr>
        <w:t xml:space="preserve"> more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phenylamino groups. A mixture of </w:t>
      </w:r>
      <w:r w:rsidR="00BC744C">
        <w:rPr>
          <w:rStyle w:val="Hyperlink"/>
          <w:rFonts w:cs="Times New Roman"/>
          <w:iCs/>
          <w:color w:val="auto"/>
          <w:szCs w:val="24"/>
          <w:u w:val="none"/>
        </w:rPr>
        <w:t>1,3,5-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 w:rsidR="00BC744C">
        <w:rPr>
          <w:rStyle w:val="Hyperlink"/>
          <w:rFonts w:cs="Times New Roman"/>
          <w:iCs/>
          <w:color w:val="auto"/>
          <w:szCs w:val="24"/>
          <w:u w:val="none"/>
        </w:rPr>
        <w:t>(phenylamino)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benzene </w:t>
      </w:r>
      <w:r w:rsidRPr="00D84A1C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>
        <w:rPr>
          <w:rStyle w:val="Hyperlink"/>
          <w:rFonts w:cs="Times New Roman"/>
          <w:iCs/>
          <w:color w:val="auto"/>
          <w:szCs w:val="24"/>
          <w:u w:val="none"/>
        </w:rPr>
        <w:t>and</w:t>
      </w:r>
      <w:r w:rsidR="00A46E3F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A46E3F" w:rsidRPr="00E50E4E">
        <w:rPr>
          <w:rStyle w:val="Hyperlink"/>
          <w:rFonts w:cs="Times New Roman"/>
          <w:i/>
          <w:iCs/>
          <w:color w:val="auto"/>
          <w:szCs w:val="24"/>
          <w:u w:val="none"/>
        </w:rPr>
        <w:t>N</w:t>
      </w:r>
      <w:r w:rsidR="00A46E3F">
        <w:rPr>
          <w:rStyle w:val="Hyperlink"/>
          <w:rFonts w:cs="Times New Roman"/>
          <w:iCs/>
          <w:color w:val="auto"/>
          <w:szCs w:val="24"/>
          <w:u w:val="none"/>
        </w:rPr>
        <w:t>-phenyl-</w:t>
      </w:r>
      <w:r w:rsidRPr="00A356AF">
        <w:rPr>
          <w:rStyle w:val="Hyperlink"/>
          <w:rFonts w:cs="Times New Roman"/>
          <w:i/>
          <w:iCs/>
          <w:color w:val="auto"/>
          <w:szCs w:val="24"/>
          <w:u w:val="none"/>
        </w:rPr>
        <w:t>p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-phenylenediamine </w:t>
      </w:r>
      <w:r w:rsidRPr="00A356AF">
        <w:rPr>
          <w:rStyle w:val="Hyperlink"/>
          <w:rFonts w:cs="Times New Roman"/>
          <w:b/>
          <w:iCs/>
          <w:color w:val="auto"/>
          <w:szCs w:val="24"/>
          <w:u w:val="none"/>
        </w:rPr>
        <w:t>5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were oxidised the same way using K</w:t>
      </w:r>
      <w:r w:rsidRPr="00A356AF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>
        <w:rPr>
          <w:rStyle w:val="Hyperlink"/>
          <w:rFonts w:cs="Times New Roman"/>
          <w:iCs/>
          <w:color w:val="auto"/>
          <w:szCs w:val="24"/>
          <w:u w:val="none"/>
        </w:rPr>
        <w:t>Cr</w:t>
      </w:r>
      <w:r w:rsidRPr="00A356AF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>
        <w:rPr>
          <w:rStyle w:val="Hyperlink"/>
          <w:rFonts w:cs="Times New Roman"/>
          <w:iCs/>
          <w:color w:val="auto"/>
          <w:szCs w:val="24"/>
          <w:u w:val="none"/>
        </w:rPr>
        <w:t>O</w:t>
      </w:r>
      <w:r w:rsidRPr="00A356AF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7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in water/a</w:t>
      </w:r>
      <w:r w:rsidR="009D24CB">
        <w:rPr>
          <w:rStyle w:val="Hyperlink"/>
          <w:rFonts w:cs="Times New Roman"/>
          <w:iCs/>
          <w:color w:val="auto"/>
          <w:szCs w:val="24"/>
          <w:u w:val="none"/>
        </w:rPr>
        <w:t>cetone (1.5:1.0) with some acid (Scheme 4).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</w:p>
    <w:p w:rsidR="007E0CCF" w:rsidRDefault="007E0CCF" w:rsidP="007E0CCF">
      <w:pPr>
        <w:pStyle w:val="NoSpacing"/>
        <w:spacing w:line="480" w:lineRule="auto"/>
        <w:jc w:val="center"/>
      </w:pPr>
      <w:r>
        <w:object w:dxaOrig="8899" w:dyaOrig="2044">
          <v:shape id="_x0000_i1029" type="#_x0000_t75" style="width:444.75pt;height:102pt" o:ole="">
            <v:imagedata r:id="rId16" o:title=""/>
          </v:shape>
          <o:OLEObject Type="Embed" ProgID="ChemDraw.Document.6.0" ShapeID="_x0000_i1029" DrawAspect="Content" ObjectID="_1463160129" r:id="rId17"/>
        </w:object>
      </w:r>
    </w:p>
    <w:p w:rsidR="007E0CCF" w:rsidRPr="00CB4B17" w:rsidRDefault="007E0CCF" w:rsidP="007E0CCF">
      <w:pPr>
        <w:pStyle w:val="NoSpacing"/>
        <w:spacing w:line="480" w:lineRule="auto"/>
        <w:jc w:val="both"/>
      </w:pPr>
      <w:r>
        <w:t xml:space="preserve">                                                                                                     Blue dye </w:t>
      </w:r>
      <w:r>
        <w:rPr>
          <w:rFonts w:cs="Times New Roman"/>
        </w:rPr>
        <w:t>λ</w:t>
      </w:r>
      <w:r w:rsidRPr="00CB4B17">
        <w:rPr>
          <w:vertAlign w:val="subscript"/>
        </w:rPr>
        <w:t>max</w:t>
      </w:r>
      <w:r>
        <w:t xml:space="preserve"> 562 nm</w:t>
      </w:r>
    </w:p>
    <w:p w:rsidR="007E0CCF" w:rsidRDefault="007E0CCF" w:rsidP="007E0CC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 w:rsidRPr="007A1C4E">
        <w:rPr>
          <w:b/>
        </w:rPr>
        <w:t xml:space="preserve">Scheme </w:t>
      </w:r>
      <w:r>
        <w:rPr>
          <w:b/>
        </w:rPr>
        <w:t>4</w:t>
      </w:r>
      <w:r w:rsidRPr="007A1C4E">
        <w:rPr>
          <w:b/>
        </w:rPr>
        <w:t xml:space="preserve"> </w:t>
      </w:r>
      <w:r>
        <w:t xml:space="preserve">Synthesis </w:t>
      </w:r>
      <w:r w:rsidRPr="00BB5343">
        <w:t xml:space="preserve">of </w:t>
      </w:r>
      <w:r w:rsidRPr="00BB5343">
        <w:rPr>
          <w:rStyle w:val="Hyperlink"/>
          <w:rFonts w:cs="Times New Roman"/>
          <w:iCs/>
          <w:color w:val="auto"/>
          <w:szCs w:val="24"/>
          <w:u w:val="none"/>
        </w:rPr>
        <w:t xml:space="preserve">  </w:t>
      </w:r>
      <w:r>
        <w:rPr>
          <w:rStyle w:val="Hyperlink"/>
          <w:rFonts w:cs="Times New Roman"/>
          <w:iCs/>
          <w:color w:val="auto"/>
          <w:szCs w:val="24"/>
          <w:u w:val="none"/>
        </w:rPr>
        <w:t>1,3,7-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>
        <w:rPr>
          <w:rStyle w:val="Hyperlink"/>
          <w:rFonts w:cs="Times New Roman"/>
          <w:iCs/>
          <w:color w:val="auto"/>
          <w:szCs w:val="24"/>
          <w:u w:val="none"/>
        </w:rPr>
        <w:t>(p</w:t>
      </w:r>
      <w:r w:rsidRPr="00BB5343">
        <w:rPr>
          <w:rStyle w:val="Hyperlink"/>
          <w:rFonts w:cs="Times New Roman"/>
          <w:iCs/>
          <w:color w:val="auto"/>
          <w:szCs w:val="24"/>
          <w:u w:val="none"/>
        </w:rPr>
        <w:t>henylamino)-5-phenyl-phenazinium sulfate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Pr="00CC5BF0">
        <w:rPr>
          <w:rStyle w:val="Hyperlink"/>
          <w:rFonts w:cs="Times New Roman"/>
          <w:b/>
          <w:iCs/>
          <w:color w:val="auto"/>
          <w:szCs w:val="24"/>
          <w:u w:val="none"/>
        </w:rPr>
        <w:t>11</w:t>
      </w:r>
    </w:p>
    <w:p w:rsidR="007E0CCF" w:rsidRDefault="007E0CCF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1950A6" w:rsidRPr="0071739E" w:rsidRDefault="00EB6036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One </w:t>
      </w:r>
      <w:r w:rsidR="00A356AF">
        <w:rPr>
          <w:rStyle w:val="Hyperlink"/>
          <w:rFonts w:cs="Times New Roman"/>
          <w:iCs/>
          <w:color w:val="auto"/>
          <w:szCs w:val="24"/>
          <w:u w:val="none"/>
        </w:rPr>
        <w:t>product was formed which was isolated and ch</w:t>
      </w:r>
      <w:r w:rsidR="00BC744C">
        <w:rPr>
          <w:rStyle w:val="Hyperlink"/>
          <w:rFonts w:cs="Times New Roman"/>
          <w:iCs/>
          <w:color w:val="auto"/>
          <w:szCs w:val="24"/>
          <w:u w:val="none"/>
        </w:rPr>
        <w:t xml:space="preserve">aracterised as </w:t>
      </w:r>
      <w:r w:rsidR="00BB5343">
        <w:rPr>
          <w:rStyle w:val="Hyperlink"/>
          <w:rFonts w:cs="Times New Roman"/>
          <w:iCs/>
          <w:color w:val="auto"/>
          <w:szCs w:val="24"/>
          <w:u w:val="none"/>
        </w:rPr>
        <w:t>1,3,7-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 w:rsidR="00BB5343">
        <w:rPr>
          <w:rStyle w:val="Hyperlink"/>
          <w:rFonts w:cs="Times New Roman"/>
          <w:iCs/>
          <w:color w:val="auto"/>
          <w:szCs w:val="24"/>
          <w:u w:val="none"/>
        </w:rPr>
        <w:t>(p</w:t>
      </w:r>
      <w:r w:rsidR="00BB5343" w:rsidRPr="00BB5343">
        <w:rPr>
          <w:rStyle w:val="Hyperlink"/>
          <w:rFonts w:cs="Times New Roman"/>
          <w:iCs/>
          <w:color w:val="auto"/>
          <w:szCs w:val="24"/>
          <w:u w:val="none"/>
        </w:rPr>
        <w:t>henylamino)-5-phenyl-phenazinium sulfate</w:t>
      </w:r>
      <w:r w:rsidR="00BB5343" w:rsidRPr="00A356AF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="00A356AF" w:rsidRPr="00A356AF">
        <w:rPr>
          <w:rStyle w:val="Hyperlink"/>
          <w:rFonts w:cs="Times New Roman"/>
          <w:b/>
          <w:iCs/>
          <w:color w:val="auto"/>
          <w:szCs w:val="24"/>
          <w:u w:val="none"/>
        </w:rPr>
        <w:t>11</w:t>
      </w:r>
      <w:r w:rsidR="00A356AF">
        <w:rPr>
          <w:rStyle w:val="Hyperlink"/>
          <w:rFonts w:cs="Times New Roman"/>
          <w:iCs/>
          <w:color w:val="auto"/>
          <w:szCs w:val="24"/>
          <w:u w:val="none"/>
        </w:rPr>
        <w:t xml:space="preserve"> by spectroscopic methods including accurate mass spectrometry.</w:t>
      </w:r>
      <w:r w:rsidR="007E130D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A356AF">
        <w:rPr>
          <w:rStyle w:val="Hyperlink"/>
          <w:rFonts w:cs="Times New Roman"/>
          <w:iCs/>
          <w:color w:val="auto"/>
          <w:szCs w:val="24"/>
          <w:u w:val="none"/>
        </w:rPr>
        <w:t xml:space="preserve">Much of the </w:t>
      </w:r>
      <w:r w:rsidR="00A356AF" w:rsidRPr="00A356AF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1</w:t>
      </w:r>
      <w:r w:rsidR="00A356AF">
        <w:rPr>
          <w:rStyle w:val="Hyperlink"/>
          <w:rFonts w:cs="Times New Roman"/>
          <w:iCs/>
          <w:color w:val="auto"/>
          <w:szCs w:val="24"/>
          <w:u w:val="none"/>
        </w:rPr>
        <w:t>H NMR data</w:t>
      </w:r>
      <w:r w:rsidR="00BA39D4">
        <w:rPr>
          <w:rStyle w:val="Hyperlink"/>
          <w:rFonts w:cs="Times New Roman"/>
          <w:iCs/>
          <w:color w:val="auto"/>
          <w:szCs w:val="24"/>
          <w:u w:val="none"/>
        </w:rPr>
        <w:t xml:space="preserve"> for compound </w:t>
      </w:r>
      <w:r w:rsidR="00BA39D4" w:rsidRPr="00BA39D4">
        <w:rPr>
          <w:rStyle w:val="Hyperlink"/>
          <w:rFonts w:cs="Times New Roman"/>
          <w:b/>
          <w:iCs/>
          <w:color w:val="auto"/>
          <w:szCs w:val="24"/>
          <w:u w:val="none"/>
        </w:rPr>
        <w:t>11</w:t>
      </w:r>
      <w:r w:rsidR="00A356AF">
        <w:rPr>
          <w:rStyle w:val="Hyperlink"/>
          <w:rFonts w:cs="Times New Roman"/>
          <w:iCs/>
          <w:color w:val="auto"/>
          <w:szCs w:val="24"/>
          <w:u w:val="none"/>
        </w:rPr>
        <w:t xml:space="preserve"> is similar to that for compound </w:t>
      </w:r>
      <w:r w:rsidR="00A356AF" w:rsidRPr="00A356AF">
        <w:rPr>
          <w:rStyle w:val="Hyperlink"/>
          <w:rFonts w:cs="Times New Roman"/>
          <w:b/>
          <w:iCs/>
          <w:color w:val="auto"/>
          <w:szCs w:val="24"/>
          <w:u w:val="none"/>
        </w:rPr>
        <w:t>10</w:t>
      </w:r>
      <w:r w:rsidR="00A356AF">
        <w:rPr>
          <w:rStyle w:val="Hyperlink"/>
          <w:rFonts w:cs="Times New Roman"/>
          <w:iCs/>
          <w:color w:val="auto"/>
          <w:szCs w:val="24"/>
          <w:u w:val="none"/>
        </w:rPr>
        <w:t xml:space="preserve"> owing to the similarity in structure and an extra set of phenyl protons are present.  This compound is less soluble and </w:t>
      </w:r>
      <w:r w:rsidR="0071739E">
        <w:rPr>
          <w:rStyle w:val="Hyperlink"/>
          <w:rFonts w:cs="Times New Roman"/>
          <w:iCs/>
          <w:color w:val="auto"/>
          <w:szCs w:val="24"/>
          <w:u w:val="none"/>
        </w:rPr>
        <w:t xml:space="preserve">acquistion of </w:t>
      </w:r>
      <w:r w:rsidR="0071739E" w:rsidRPr="0071739E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13</w:t>
      </w:r>
      <w:r w:rsidR="0071739E">
        <w:rPr>
          <w:rStyle w:val="Hyperlink"/>
          <w:rFonts w:cs="Times New Roman"/>
          <w:iCs/>
          <w:color w:val="auto"/>
          <w:szCs w:val="24"/>
          <w:u w:val="none"/>
        </w:rPr>
        <w:t xml:space="preserve"> C NMR data was not possible. This compound is now blue rather than purple, the characteristic colour of pseudo-mauveine </w:t>
      </w:r>
      <w:r w:rsidR="0071739E" w:rsidRPr="0071739E">
        <w:rPr>
          <w:rStyle w:val="Hyperlink"/>
          <w:rFonts w:cs="Times New Roman"/>
          <w:b/>
          <w:iCs/>
          <w:color w:val="auto"/>
          <w:szCs w:val="24"/>
          <w:u w:val="none"/>
        </w:rPr>
        <w:t>3</w:t>
      </w:r>
      <w:r w:rsidR="0071739E">
        <w:rPr>
          <w:rStyle w:val="Hyperlink"/>
          <w:rFonts w:cs="Times New Roman"/>
          <w:iCs/>
          <w:color w:val="auto"/>
          <w:szCs w:val="24"/>
          <w:u w:val="none"/>
        </w:rPr>
        <w:t xml:space="preserve">. The </w:t>
      </w:r>
      <w:r>
        <w:rPr>
          <w:rStyle w:val="Hyperlink"/>
          <w:rFonts w:cs="Times New Roman"/>
          <w:iCs/>
          <w:color w:val="auto"/>
          <w:szCs w:val="24"/>
          <w:u w:val="none"/>
        </w:rPr>
        <w:t>absorption maximum</w:t>
      </w:r>
      <w:r w:rsidR="0071739E">
        <w:rPr>
          <w:rStyle w:val="Hyperlink"/>
          <w:rFonts w:cs="Times New Roman"/>
          <w:iCs/>
          <w:color w:val="auto"/>
          <w:szCs w:val="24"/>
          <w:u w:val="none"/>
        </w:rPr>
        <w:t xml:space="preserve"> occ</w:t>
      </w:r>
      <w:r w:rsidR="00BF280F">
        <w:rPr>
          <w:rStyle w:val="Hyperlink"/>
          <w:rFonts w:cs="Times New Roman"/>
          <w:iCs/>
          <w:color w:val="auto"/>
          <w:szCs w:val="24"/>
          <w:u w:val="none"/>
        </w:rPr>
        <w:t>urred at 562 nm which is shifted</w:t>
      </w:r>
      <w:r w:rsidR="0071739E">
        <w:rPr>
          <w:rStyle w:val="Hyperlink"/>
          <w:rFonts w:cs="Times New Roman"/>
          <w:iCs/>
          <w:color w:val="auto"/>
          <w:szCs w:val="24"/>
          <w:u w:val="none"/>
        </w:rPr>
        <w:t xml:space="preserve"> 10 nm bathochromically compared to pseudo-mauveine </w:t>
      </w:r>
      <w:r w:rsidR="0071739E" w:rsidRPr="0071739E">
        <w:rPr>
          <w:rStyle w:val="Hyperlink"/>
          <w:rFonts w:cs="Times New Roman"/>
          <w:b/>
          <w:iCs/>
          <w:color w:val="auto"/>
          <w:szCs w:val="24"/>
          <w:u w:val="none"/>
        </w:rPr>
        <w:t>3</w:t>
      </w:r>
      <w:r w:rsidR="0071739E">
        <w:rPr>
          <w:rStyle w:val="Hyperlink"/>
          <w:rFonts w:cs="Times New Roman"/>
          <w:iCs/>
          <w:color w:val="auto"/>
          <w:szCs w:val="24"/>
          <w:u w:val="none"/>
        </w:rPr>
        <w:t xml:space="preserve">. However, the absorption is very broad extending out into the red end of the spectrum which will account for its change in colour from purple to blue. Since the </w:t>
      </w:r>
      <w:r>
        <w:rPr>
          <w:rStyle w:val="Hyperlink"/>
          <w:rFonts w:cs="Times New Roman"/>
          <w:iCs/>
          <w:color w:val="auto"/>
          <w:szCs w:val="24"/>
          <w:u w:val="none"/>
        </w:rPr>
        <w:t>absorption maxmium</w:t>
      </w:r>
      <w:r w:rsidR="0071739E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 xml:space="preserve"> </w:t>
      </w:r>
      <w:r w:rsidR="0071739E">
        <w:rPr>
          <w:rStyle w:val="Hyperlink"/>
          <w:rFonts w:cs="Times New Roman"/>
          <w:iCs/>
          <w:color w:val="auto"/>
          <w:szCs w:val="24"/>
          <w:u w:val="none"/>
        </w:rPr>
        <w:t xml:space="preserve">of  pseudo-mauveine </w:t>
      </w:r>
      <w:r w:rsidR="0071739E" w:rsidRPr="0071739E">
        <w:rPr>
          <w:rStyle w:val="Hyperlink"/>
          <w:rFonts w:cs="Times New Roman"/>
          <w:b/>
          <w:iCs/>
          <w:color w:val="auto"/>
          <w:szCs w:val="24"/>
          <w:u w:val="none"/>
        </w:rPr>
        <w:t>3</w:t>
      </w:r>
      <w:r w:rsidR="0071739E">
        <w:rPr>
          <w:rStyle w:val="Hyperlink"/>
          <w:rFonts w:cs="Times New Roman"/>
          <w:iCs/>
          <w:color w:val="auto"/>
          <w:szCs w:val="24"/>
          <w:u w:val="none"/>
        </w:rPr>
        <w:t xml:space="preserve"> is bathochromically shifted compared to that of phenosafranine </w:t>
      </w:r>
      <w:r w:rsidR="0071739E" w:rsidRPr="0071739E">
        <w:rPr>
          <w:rStyle w:val="Hyperlink"/>
          <w:rFonts w:cs="Times New Roman"/>
          <w:b/>
          <w:iCs/>
          <w:color w:val="auto"/>
          <w:szCs w:val="24"/>
          <w:u w:val="none"/>
        </w:rPr>
        <w:t>8</w:t>
      </w:r>
      <w:r w:rsidR="0071739E">
        <w:rPr>
          <w:rStyle w:val="Hyperlink"/>
          <w:rFonts w:cs="Times New Roman"/>
          <w:iCs/>
          <w:color w:val="auto"/>
          <w:szCs w:val="24"/>
          <w:u w:val="none"/>
        </w:rPr>
        <w:t xml:space="preserve">, the bathochromic shift in the </w:t>
      </w:r>
      <w:r>
        <w:rPr>
          <w:rStyle w:val="Hyperlink"/>
          <w:rFonts w:cs="Times New Roman"/>
          <w:iCs/>
          <w:color w:val="auto"/>
          <w:szCs w:val="24"/>
          <w:u w:val="none"/>
        </w:rPr>
        <w:t>absorption maximum</w:t>
      </w:r>
      <w:r w:rsidR="0071739E">
        <w:rPr>
          <w:rStyle w:val="Hyperlink"/>
          <w:rFonts w:cs="Times New Roman"/>
          <w:iCs/>
          <w:color w:val="auto"/>
          <w:szCs w:val="24"/>
          <w:u w:val="none"/>
        </w:rPr>
        <w:t xml:space="preserve"> observed here was anticipated. </w:t>
      </w:r>
    </w:p>
    <w:p w:rsidR="00A356AF" w:rsidRPr="00A356AF" w:rsidRDefault="00A356AF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354DA9" w:rsidRDefault="00354DA9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5D19B7" w:rsidRDefault="00354DA9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>
        <w:rPr>
          <w:rStyle w:val="Hyperlink"/>
          <w:rFonts w:cs="Times New Roman"/>
          <w:iCs/>
          <w:color w:val="auto"/>
          <w:szCs w:val="24"/>
          <w:u w:val="none"/>
        </w:rPr>
        <w:lastRenderedPageBreak/>
        <w:t xml:space="preserve">Fischer and Hepp previously reported the synthesis of </w:t>
      </w:r>
      <w:r w:rsidR="005D19B7">
        <w:rPr>
          <w:rStyle w:val="Hyperlink"/>
          <w:rFonts w:cs="Times New Roman"/>
          <w:iCs/>
          <w:color w:val="auto"/>
          <w:szCs w:val="24"/>
          <w:u w:val="none"/>
        </w:rPr>
        <w:t>3,7-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di</w:t>
      </w:r>
      <w:r w:rsidR="005D19B7">
        <w:rPr>
          <w:rStyle w:val="Hyperlink"/>
          <w:rFonts w:cs="Times New Roman"/>
          <w:iCs/>
          <w:color w:val="auto"/>
          <w:szCs w:val="24"/>
          <w:u w:val="none"/>
        </w:rPr>
        <w:t>(phenylamino)-5-phenylphenazinium sulfate</w:t>
      </w:r>
      <w:r w:rsidR="009E68D5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9E68D5" w:rsidRPr="009E68D5">
        <w:rPr>
          <w:rStyle w:val="Hyperlink"/>
          <w:rFonts w:cs="Times New Roman"/>
          <w:b/>
          <w:iCs/>
          <w:color w:val="auto"/>
          <w:szCs w:val="24"/>
          <w:u w:val="none"/>
        </w:rPr>
        <w:t>13</w:t>
      </w:r>
      <w:r w:rsidR="005D19B7">
        <w:rPr>
          <w:rStyle w:val="Hyperlink"/>
          <w:rFonts w:cs="Times New Roman"/>
          <w:iCs/>
          <w:color w:val="auto"/>
          <w:szCs w:val="24"/>
          <w:u w:val="none"/>
        </w:rPr>
        <w:t xml:space="preserve"> by the condensation of </w:t>
      </w:r>
      <w:r w:rsidR="005D19B7" w:rsidRPr="00154E5E">
        <w:rPr>
          <w:rStyle w:val="Hyperlink"/>
          <w:rFonts w:cs="Times New Roman"/>
          <w:iCs/>
          <w:color w:val="auto"/>
          <w:szCs w:val="24"/>
          <w:u w:val="none"/>
        </w:rPr>
        <w:t>4-nitroso</w:t>
      </w:r>
      <w:r w:rsidR="005D19B7">
        <w:rPr>
          <w:rStyle w:val="Hyperlink"/>
          <w:rFonts w:cs="Times New Roman"/>
          <w:iCs/>
          <w:color w:val="auto"/>
          <w:szCs w:val="24"/>
          <w:u w:val="none"/>
        </w:rPr>
        <w:t xml:space="preserve">diphenylamine </w:t>
      </w:r>
      <w:r w:rsidR="005D19B7" w:rsidRPr="005D19B7">
        <w:rPr>
          <w:rStyle w:val="Hyperlink"/>
          <w:rFonts w:cs="Times New Roman"/>
          <w:b/>
          <w:iCs/>
          <w:color w:val="auto"/>
          <w:szCs w:val="24"/>
          <w:u w:val="none"/>
        </w:rPr>
        <w:t>12</w:t>
      </w:r>
      <w:r w:rsidR="005D19B7">
        <w:rPr>
          <w:rStyle w:val="Hyperlink"/>
          <w:rFonts w:cs="Times New Roman"/>
          <w:iCs/>
          <w:color w:val="auto"/>
          <w:szCs w:val="24"/>
          <w:u w:val="none"/>
        </w:rPr>
        <w:t xml:space="preserve"> with 1,3-</w:t>
      </w:r>
      <w:r w:rsidR="00E50E4E">
        <w:rPr>
          <w:rStyle w:val="Hyperlink"/>
          <w:rFonts w:cs="Times New Roman"/>
          <w:iCs/>
          <w:color w:val="auto"/>
          <w:szCs w:val="24"/>
          <w:u w:val="none"/>
        </w:rPr>
        <w:t>di</w:t>
      </w:r>
      <w:r w:rsidR="005D19B7">
        <w:rPr>
          <w:rStyle w:val="Hyperlink"/>
          <w:rFonts w:cs="Times New Roman"/>
          <w:iCs/>
          <w:color w:val="auto"/>
          <w:szCs w:val="24"/>
          <w:u w:val="none"/>
        </w:rPr>
        <w:t>(phenylamino)benzene</w:t>
      </w:r>
      <w:r w:rsidR="00422BD0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9E68D5">
        <w:rPr>
          <w:rStyle w:val="Hyperlink"/>
          <w:rFonts w:cs="Times New Roman"/>
          <w:b/>
          <w:iCs/>
          <w:color w:val="auto"/>
          <w:szCs w:val="24"/>
          <w:u w:val="none"/>
        </w:rPr>
        <w:t>2</w:t>
      </w:r>
      <w:r w:rsidR="005D19B7">
        <w:rPr>
          <w:rStyle w:val="Hyperlink"/>
          <w:rFonts w:cs="Times New Roman"/>
          <w:iCs/>
          <w:color w:val="auto"/>
          <w:szCs w:val="24"/>
          <w:u w:val="none"/>
        </w:rPr>
        <w:t xml:space="preserve"> in cHCl/EtOH</w:t>
      </w:r>
      <w:r w:rsidR="00B23ECD">
        <w:rPr>
          <w:rStyle w:val="Hyperlink"/>
          <w:rFonts w:cs="Times New Roman"/>
          <w:iCs/>
          <w:color w:val="auto"/>
          <w:szCs w:val="24"/>
          <w:u w:val="none"/>
        </w:rPr>
        <w:t xml:space="preserve"> with air as oxidant</w:t>
      </w:r>
      <w:r w:rsidR="009E68D5">
        <w:rPr>
          <w:rStyle w:val="Hyperlink"/>
          <w:rFonts w:cs="Times New Roman"/>
          <w:iCs/>
          <w:color w:val="auto"/>
          <w:szCs w:val="24"/>
          <w:u w:val="none"/>
        </w:rPr>
        <w:t xml:space="preserve"> (Scheme 5)</w:t>
      </w:r>
      <w:r w:rsidR="005D19B7">
        <w:rPr>
          <w:rStyle w:val="Hyperlink"/>
          <w:rFonts w:cs="Times New Roman"/>
          <w:iCs/>
          <w:color w:val="auto"/>
          <w:szCs w:val="24"/>
          <w:u w:val="none"/>
        </w:rPr>
        <w:t>.</w:t>
      </w:r>
      <w:r w:rsidR="00181999" w:rsidRPr="00181999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8-10</w:t>
      </w:r>
      <w:r w:rsidR="005D19B7">
        <w:rPr>
          <w:rStyle w:val="Hyperlink"/>
          <w:rFonts w:cs="Times New Roman"/>
          <w:iCs/>
          <w:color w:val="auto"/>
          <w:szCs w:val="24"/>
          <w:u w:val="none"/>
        </w:rPr>
        <w:t xml:space="preserve"> They also reported other</w:t>
      </w:r>
      <w:r w:rsidR="00D165FC">
        <w:rPr>
          <w:rStyle w:val="Hyperlink"/>
          <w:rFonts w:cs="Times New Roman"/>
          <w:iCs/>
          <w:color w:val="auto"/>
          <w:szCs w:val="24"/>
          <w:u w:val="none"/>
        </w:rPr>
        <w:t xml:space="preserve"> condensations using 4-nitrosoaniline</w:t>
      </w:r>
      <w:r w:rsidR="00181999">
        <w:rPr>
          <w:rStyle w:val="Hyperlink"/>
          <w:rFonts w:cs="Times New Roman"/>
          <w:iCs/>
          <w:color w:val="auto"/>
          <w:szCs w:val="24"/>
          <w:u w:val="none"/>
        </w:rPr>
        <w:t>.</w:t>
      </w:r>
      <w:r w:rsidR="00181999" w:rsidRPr="00181999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11-14</w:t>
      </w:r>
    </w:p>
    <w:p w:rsidR="005D19B7" w:rsidRDefault="005D19B7" w:rsidP="00AB320F">
      <w:pPr>
        <w:pStyle w:val="NoSpacing"/>
        <w:spacing w:line="480" w:lineRule="auto"/>
        <w:jc w:val="both"/>
      </w:pP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0E6C1A">
        <w:object w:dxaOrig="8518" w:dyaOrig="1586">
          <v:shape id="_x0000_i1030" type="#_x0000_t75" style="width:426pt;height:79.5pt" o:ole="">
            <v:imagedata r:id="rId18" o:title=""/>
          </v:shape>
          <o:OLEObject Type="Embed" ProgID="ChemDraw.Document.6.0" ShapeID="_x0000_i1030" DrawAspect="Content" ObjectID="_1463160130" r:id="rId19"/>
        </w:object>
      </w:r>
    </w:p>
    <w:p w:rsidR="00D165FC" w:rsidRPr="00D165FC" w:rsidRDefault="00D165FC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 w:rsidRPr="00D165FC">
        <w:rPr>
          <w:b/>
        </w:rPr>
        <w:t xml:space="preserve">Scheme 5 </w:t>
      </w:r>
      <w:r>
        <w:rPr>
          <w:b/>
        </w:rPr>
        <w:t xml:space="preserve"> </w:t>
      </w:r>
      <w:r w:rsidRPr="00D165FC">
        <w:t>Fischer</w:t>
      </w:r>
      <w:r>
        <w:t xml:space="preserve"> and Hepp’s synthesis of compound </w:t>
      </w:r>
      <w:r w:rsidR="009E68D5">
        <w:rPr>
          <w:b/>
        </w:rPr>
        <w:t>13</w:t>
      </w:r>
    </w:p>
    <w:p w:rsidR="00B23ECD" w:rsidRDefault="00B23ECD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A946D5" w:rsidRDefault="00B23ECD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We therefore attempted the condensation of </w:t>
      </w:r>
      <w:r w:rsidRPr="00154E5E">
        <w:rPr>
          <w:rStyle w:val="Hyperlink"/>
          <w:rFonts w:cs="Times New Roman"/>
          <w:iCs/>
          <w:color w:val="auto"/>
          <w:szCs w:val="24"/>
          <w:u w:val="none"/>
        </w:rPr>
        <w:t>4-nitroso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diphenylamine </w:t>
      </w:r>
      <w:r w:rsidRPr="005D19B7">
        <w:rPr>
          <w:rStyle w:val="Hyperlink"/>
          <w:rFonts w:cs="Times New Roman"/>
          <w:b/>
          <w:iCs/>
          <w:color w:val="auto"/>
          <w:szCs w:val="24"/>
          <w:u w:val="none"/>
        </w:rPr>
        <w:t>12</w:t>
      </w:r>
      <w:r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>
        <w:rPr>
          <w:rStyle w:val="Hyperlink"/>
          <w:rFonts w:cs="Times New Roman"/>
          <w:iCs/>
          <w:color w:val="auto"/>
          <w:szCs w:val="24"/>
          <w:u w:val="none"/>
        </w:rPr>
        <w:t>with 1,3,5-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(phenylamino)benzene </w:t>
      </w:r>
      <w:r w:rsidRPr="00D84A1C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under similar conditions (Scheme 6). Two products were isolated. One was the  expected product, compound </w:t>
      </w:r>
      <w:r w:rsidRPr="00B23ECD">
        <w:rPr>
          <w:rStyle w:val="Hyperlink"/>
          <w:rFonts w:cs="Times New Roman"/>
          <w:b/>
          <w:iCs/>
          <w:color w:val="auto"/>
          <w:szCs w:val="24"/>
          <w:u w:val="none"/>
        </w:rPr>
        <w:t>11</w:t>
      </w:r>
      <w:r w:rsidR="00A946D5">
        <w:rPr>
          <w:rStyle w:val="Hyperlink"/>
          <w:rFonts w:cs="Times New Roman"/>
          <w:iCs/>
          <w:color w:val="auto"/>
          <w:szCs w:val="24"/>
          <w:u w:val="none"/>
        </w:rPr>
        <w:t xml:space="preserve"> (11 %)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and the other was </w:t>
      </w:r>
      <w:r w:rsidR="005211A2">
        <w:rPr>
          <w:rStyle w:val="Hyperlink"/>
          <w:rFonts w:cs="Times New Roman"/>
          <w:iCs/>
          <w:color w:val="auto"/>
          <w:szCs w:val="24"/>
          <w:u w:val="none"/>
        </w:rPr>
        <w:t xml:space="preserve">a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hydrolysis product</w:t>
      </w:r>
      <w:r w:rsidR="005211A2">
        <w:rPr>
          <w:rStyle w:val="Hyperlink"/>
          <w:rFonts w:cs="Times New Roman"/>
          <w:iCs/>
          <w:color w:val="auto"/>
          <w:szCs w:val="24"/>
          <w:u w:val="none"/>
        </w:rPr>
        <w:t xml:space="preserve"> tentatively assigned as structure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Pr="00B23ECD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9E68D5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 w:rsidR="00A946D5">
        <w:rPr>
          <w:rStyle w:val="Hyperlink"/>
          <w:rFonts w:cs="Times New Roman"/>
          <w:iCs/>
          <w:color w:val="auto"/>
          <w:szCs w:val="24"/>
          <w:u w:val="none"/>
        </w:rPr>
        <w:t xml:space="preserve"> (18%)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. </w:t>
      </w:r>
      <w:r w:rsidR="00E671D0">
        <w:rPr>
          <w:rStyle w:val="Hyperlink"/>
          <w:rFonts w:cs="Times New Roman"/>
          <w:iCs/>
          <w:color w:val="auto"/>
          <w:szCs w:val="24"/>
          <w:u w:val="none"/>
        </w:rPr>
        <w:t>The UV spectrum</w:t>
      </w:r>
      <w:r w:rsidR="00820F83">
        <w:rPr>
          <w:rStyle w:val="Hyperlink"/>
          <w:rFonts w:cs="Times New Roman"/>
          <w:iCs/>
          <w:color w:val="auto"/>
          <w:szCs w:val="24"/>
          <w:u w:val="none"/>
        </w:rPr>
        <w:t xml:space="preserve"> of compound </w:t>
      </w:r>
      <w:r w:rsidR="00820F83" w:rsidRPr="00820F83">
        <w:rPr>
          <w:rStyle w:val="Hyperlink"/>
          <w:rFonts w:cs="Times New Roman"/>
          <w:b/>
          <w:iCs/>
          <w:color w:val="auto"/>
          <w:szCs w:val="24"/>
          <w:u w:val="none"/>
        </w:rPr>
        <w:t>14</w:t>
      </w:r>
      <w:r w:rsidR="00E671D0">
        <w:rPr>
          <w:rStyle w:val="Hyperlink"/>
          <w:rFonts w:cs="Times New Roman"/>
          <w:iCs/>
          <w:color w:val="auto"/>
          <w:szCs w:val="24"/>
          <w:u w:val="none"/>
        </w:rPr>
        <w:t xml:space="preserve"> showed an absorption maxim</w:t>
      </w:r>
      <w:r w:rsidR="007B7531">
        <w:rPr>
          <w:rStyle w:val="Hyperlink"/>
          <w:rFonts w:cs="Times New Roman"/>
          <w:iCs/>
          <w:color w:val="auto"/>
          <w:szCs w:val="24"/>
          <w:u w:val="none"/>
        </w:rPr>
        <w:t>um</w:t>
      </w:r>
      <w:r w:rsidR="00E671D0">
        <w:rPr>
          <w:rStyle w:val="Hyperlink"/>
          <w:rFonts w:cs="Times New Roman"/>
          <w:iCs/>
          <w:color w:val="auto"/>
          <w:szCs w:val="24"/>
          <w:u w:val="none"/>
        </w:rPr>
        <w:t xml:space="preserve"> at 519 nm. The IR spectrum showed no conventional carbonyl group </w:t>
      </w:r>
      <w:r w:rsidR="00820F83">
        <w:rPr>
          <w:rStyle w:val="Hyperlink"/>
          <w:rFonts w:cs="Times New Roman"/>
          <w:iCs/>
          <w:color w:val="auto"/>
          <w:szCs w:val="24"/>
          <w:u w:val="none"/>
        </w:rPr>
        <w:t>around</w:t>
      </w:r>
      <w:r w:rsidR="00E671D0">
        <w:rPr>
          <w:rStyle w:val="Hyperlink"/>
          <w:rFonts w:cs="Times New Roman"/>
          <w:iCs/>
          <w:color w:val="auto"/>
          <w:szCs w:val="24"/>
          <w:u w:val="none"/>
        </w:rPr>
        <w:t xml:space="preserve"> 1700 cm</w:t>
      </w:r>
      <w:r w:rsidR="00E671D0" w:rsidRPr="00E671D0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-1</w:t>
      </w:r>
      <w:r w:rsidR="00E671D0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CD369D">
        <w:rPr>
          <w:rStyle w:val="Hyperlink"/>
          <w:rFonts w:cs="Times New Roman"/>
          <w:iCs/>
          <w:color w:val="auto"/>
          <w:szCs w:val="24"/>
          <w:u w:val="none"/>
        </w:rPr>
        <w:t>but a low stretch at 1585 cm</w:t>
      </w:r>
      <w:r w:rsidR="00CD369D" w:rsidRPr="00CD369D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-1</w:t>
      </w:r>
      <w:r w:rsidR="00CD369D">
        <w:rPr>
          <w:rStyle w:val="Hyperlink"/>
          <w:rFonts w:cs="Times New Roman"/>
          <w:iCs/>
          <w:color w:val="auto"/>
          <w:szCs w:val="24"/>
          <w:u w:val="none"/>
        </w:rPr>
        <w:t>. It</w:t>
      </w:r>
      <w:r w:rsidR="00422BD0">
        <w:rPr>
          <w:rStyle w:val="Hyperlink"/>
          <w:rFonts w:cs="Times New Roman"/>
          <w:iCs/>
          <w:color w:val="auto"/>
          <w:szCs w:val="24"/>
          <w:u w:val="none"/>
        </w:rPr>
        <w:t xml:space="preserve"> showed a carbonyl group in the </w:t>
      </w:r>
      <w:r w:rsidR="00820F83" w:rsidRPr="0071739E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13</w:t>
      </w:r>
      <w:r w:rsidR="00820F83">
        <w:rPr>
          <w:rStyle w:val="Hyperlink"/>
          <w:rFonts w:cs="Times New Roman"/>
          <w:iCs/>
          <w:color w:val="auto"/>
          <w:szCs w:val="24"/>
          <w:u w:val="none"/>
        </w:rPr>
        <w:t>C NMR</w:t>
      </w:r>
      <w:r w:rsidR="00422BD0">
        <w:rPr>
          <w:rStyle w:val="Hyperlink"/>
          <w:rFonts w:cs="Times New Roman"/>
          <w:iCs/>
          <w:color w:val="auto"/>
          <w:szCs w:val="24"/>
          <w:u w:val="none"/>
        </w:rPr>
        <w:t xml:space="preserve"> at 172 ppm and the expected 24 p</w:t>
      </w:r>
      <w:r w:rsidR="00E671D0">
        <w:rPr>
          <w:rStyle w:val="Hyperlink"/>
          <w:rFonts w:cs="Times New Roman"/>
          <w:iCs/>
          <w:color w:val="auto"/>
          <w:szCs w:val="24"/>
          <w:u w:val="none"/>
        </w:rPr>
        <w:t>eaks in total</w:t>
      </w:r>
      <w:r w:rsidR="00422BD0">
        <w:rPr>
          <w:rStyle w:val="Hyperlink"/>
          <w:rFonts w:cs="Times New Roman"/>
          <w:iCs/>
          <w:color w:val="auto"/>
          <w:szCs w:val="24"/>
          <w:u w:val="none"/>
        </w:rPr>
        <w:t xml:space="preserve">. </w:t>
      </w:r>
      <w:r w:rsidR="008C7207">
        <w:rPr>
          <w:rStyle w:val="Hyperlink"/>
          <w:rFonts w:cs="Times New Roman"/>
          <w:iCs/>
          <w:color w:val="auto"/>
          <w:szCs w:val="24"/>
          <w:u w:val="none"/>
        </w:rPr>
        <w:t>An expected molecular ion and accurate mass spectrum for  M</w:t>
      </w:r>
      <w:r w:rsidR="008C7207" w:rsidRPr="008C7207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+</w:t>
      </w:r>
      <w:r w:rsidR="008C7207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 xml:space="preserve"> </w:t>
      </w:r>
      <w:r w:rsidR="008C7207">
        <w:rPr>
          <w:rStyle w:val="Hyperlink"/>
          <w:rFonts w:cs="Times New Roman"/>
          <w:iCs/>
          <w:color w:val="auto"/>
          <w:szCs w:val="24"/>
          <w:u w:val="none"/>
        </w:rPr>
        <w:t xml:space="preserve">+ H was obtained.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Treatment of compound </w:t>
      </w:r>
      <w:r w:rsidRPr="00B23ECD">
        <w:rPr>
          <w:rStyle w:val="Hyperlink"/>
          <w:rFonts w:cs="Times New Roman"/>
          <w:b/>
          <w:iCs/>
          <w:color w:val="auto"/>
          <w:szCs w:val="24"/>
          <w:u w:val="none"/>
        </w:rPr>
        <w:t>11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267E86">
        <w:rPr>
          <w:rStyle w:val="Hyperlink"/>
          <w:rFonts w:cs="Times New Roman"/>
          <w:iCs/>
          <w:color w:val="auto"/>
          <w:szCs w:val="24"/>
          <w:u w:val="none"/>
        </w:rPr>
        <w:t>under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the same acidic conditions did not give compound </w:t>
      </w:r>
      <w:r w:rsidRPr="00B23ECD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9E68D5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which showed that </w:t>
      </w:r>
      <w:r w:rsidR="00267E86">
        <w:rPr>
          <w:rStyle w:val="Hyperlink"/>
          <w:rFonts w:cs="Times New Roman"/>
          <w:iCs/>
          <w:color w:val="auto"/>
          <w:szCs w:val="24"/>
          <w:u w:val="none"/>
        </w:rPr>
        <w:t xml:space="preserve">compound </w:t>
      </w:r>
      <w:r w:rsidR="00267E86" w:rsidRPr="00267E86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9E68D5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267E86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9E68D5">
        <w:rPr>
          <w:rStyle w:val="Hyperlink"/>
          <w:rFonts w:cs="Times New Roman"/>
          <w:iCs/>
          <w:color w:val="auto"/>
          <w:szCs w:val="24"/>
          <w:u w:val="none"/>
        </w:rPr>
        <w:t>is not a precursor to it</w:t>
      </w:r>
      <w:r w:rsidR="00267E86">
        <w:rPr>
          <w:rStyle w:val="Hyperlink"/>
          <w:rFonts w:cs="Times New Roman"/>
          <w:iCs/>
          <w:color w:val="auto"/>
          <w:szCs w:val="24"/>
          <w:u w:val="none"/>
        </w:rPr>
        <w:t>. Treatment of 1,3,5-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 w:rsidR="005211A2">
        <w:rPr>
          <w:rStyle w:val="Hyperlink"/>
          <w:rFonts w:cs="Times New Roman"/>
          <w:iCs/>
          <w:color w:val="auto"/>
          <w:szCs w:val="24"/>
          <w:u w:val="none"/>
        </w:rPr>
        <w:t xml:space="preserve">(phenylamino)benzene </w:t>
      </w:r>
      <w:r w:rsidR="005211A2" w:rsidRPr="00D84A1C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 w:rsidR="005211A2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="005211A2">
        <w:rPr>
          <w:rStyle w:val="Hyperlink"/>
          <w:rFonts w:cs="Times New Roman"/>
          <w:iCs/>
          <w:color w:val="auto"/>
          <w:szCs w:val="24"/>
          <w:u w:val="none"/>
        </w:rPr>
        <w:t xml:space="preserve">with 4-nitrosophenol </w:t>
      </w:r>
      <w:r w:rsidR="005211A2" w:rsidRPr="00267E86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5211A2">
        <w:rPr>
          <w:rStyle w:val="Hyperlink"/>
          <w:rFonts w:cs="Times New Roman"/>
          <w:b/>
          <w:iCs/>
          <w:color w:val="auto"/>
          <w:szCs w:val="24"/>
          <w:u w:val="none"/>
        </w:rPr>
        <w:t>5</w:t>
      </w:r>
      <w:r w:rsidR="005211A2">
        <w:rPr>
          <w:rStyle w:val="Hyperlink"/>
          <w:rFonts w:cs="Times New Roman"/>
          <w:iCs/>
          <w:color w:val="auto"/>
          <w:szCs w:val="24"/>
          <w:u w:val="none"/>
        </w:rPr>
        <w:t xml:space="preserve"> under the same</w:t>
      </w:r>
    </w:p>
    <w:p w:rsidR="00A946D5" w:rsidRDefault="009E68D5" w:rsidP="00A946D5">
      <w:pPr>
        <w:pStyle w:val="NoSpacing"/>
        <w:spacing w:line="480" w:lineRule="auto"/>
        <w:jc w:val="center"/>
        <w:rPr>
          <w:rStyle w:val="Hyperlink"/>
          <w:rFonts w:cs="Times New Roman"/>
          <w:iCs/>
          <w:color w:val="auto"/>
          <w:szCs w:val="24"/>
          <w:u w:val="none"/>
        </w:rPr>
      </w:pPr>
      <w:r>
        <w:object w:dxaOrig="8265" w:dyaOrig="6386">
          <v:shape id="_x0000_i1031" type="#_x0000_t75" style="width:413.25pt;height:319.5pt" o:ole="">
            <v:imagedata r:id="rId20" o:title=""/>
          </v:shape>
          <o:OLEObject Type="Embed" ProgID="ChemDraw.Document.6.0" ShapeID="_x0000_i1031" DrawAspect="Content" ObjectID="_1463160131" r:id="rId21"/>
        </w:object>
      </w:r>
    </w:p>
    <w:p w:rsidR="00A946D5" w:rsidRDefault="00A946D5" w:rsidP="00A946D5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 w:rsidRPr="00AB320F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Scheme </w:t>
      </w:r>
      <w:r>
        <w:rPr>
          <w:rStyle w:val="Hyperlink"/>
          <w:rFonts w:cs="Times New Roman"/>
          <w:b/>
          <w:iCs/>
          <w:color w:val="auto"/>
          <w:szCs w:val="24"/>
          <w:u w:val="none"/>
        </w:rPr>
        <w:t>6</w:t>
      </w:r>
      <w:r w:rsidRPr="00AB320F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Synthesis with 4-nitrosodiphenylamine </w:t>
      </w:r>
      <w:r w:rsidRPr="00AB320F">
        <w:rPr>
          <w:rStyle w:val="Hyperlink"/>
          <w:rFonts w:cs="Times New Roman"/>
          <w:b/>
          <w:iCs/>
          <w:color w:val="auto"/>
          <w:szCs w:val="24"/>
          <w:u w:val="none"/>
        </w:rPr>
        <w:t>12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and attempted synthesis with 4-nitrosophenol </w:t>
      </w:r>
      <w:r w:rsidRPr="00AB320F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9E68D5">
        <w:rPr>
          <w:rStyle w:val="Hyperlink"/>
          <w:rFonts w:cs="Times New Roman"/>
          <w:b/>
          <w:iCs/>
          <w:color w:val="auto"/>
          <w:szCs w:val="24"/>
          <w:u w:val="none"/>
        </w:rPr>
        <w:t>5</w:t>
      </w:r>
      <w:r>
        <w:rPr>
          <w:rStyle w:val="Hyperlink"/>
          <w:rFonts w:cs="Times New Roman"/>
          <w:iCs/>
          <w:color w:val="auto"/>
          <w:szCs w:val="24"/>
          <w:u w:val="none"/>
        </w:rPr>
        <w:t>.</w:t>
      </w:r>
    </w:p>
    <w:p w:rsidR="005211A2" w:rsidRDefault="005211A2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766DCD" w:rsidRDefault="00267E86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acidic conditions failed to form compound </w:t>
      </w:r>
      <w:r w:rsidRPr="00267E86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9E68D5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820F83">
        <w:rPr>
          <w:rStyle w:val="Hyperlink"/>
          <w:rFonts w:cs="Times New Roman"/>
          <w:iCs/>
          <w:color w:val="auto"/>
          <w:szCs w:val="24"/>
          <w:u w:val="none"/>
        </w:rPr>
        <w:t xml:space="preserve">(Scheme 6)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which ruled out an initial hydrolysis of </w:t>
      </w:r>
      <w:r w:rsidRPr="00154E5E">
        <w:rPr>
          <w:rStyle w:val="Hyperlink"/>
          <w:rFonts w:cs="Times New Roman"/>
          <w:iCs/>
          <w:color w:val="auto"/>
          <w:szCs w:val="24"/>
          <w:u w:val="none"/>
        </w:rPr>
        <w:t>4-nitroso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diphenylamine </w:t>
      </w:r>
      <w:r w:rsidRPr="005D19B7">
        <w:rPr>
          <w:rStyle w:val="Hyperlink"/>
          <w:rFonts w:cs="Times New Roman"/>
          <w:b/>
          <w:iCs/>
          <w:color w:val="auto"/>
          <w:szCs w:val="24"/>
          <w:u w:val="none"/>
        </w:rPr>
        <w:t>12</w:t>
      </w:r>
      <w:r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to 4-nitrosophenol </w:t>
      </w:r>
      <w:r w:rsidRPr="00267E86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9E68D5">
        <w:rPr>
          <w:rStyle w:val="Hyperlink"/>
          <w:rFonts w:cs="Times New Roman"/>
          <w:b/>
          <w:iCs/>
          <w:color w:val="auto"/>
          <w:szCs w:val="24"/>
          <w:u w:val="none"/>
        </w:rPr>
        <w:t>5</w:t>
      </w:r>
      <w:r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Pr="00267E86">
        <w:rPr>
          <w:rStyle w:val="Hyperlink"/>
          <w:rFonts w:cs="Times New Roman"/>
          <w:iCs/>
          <w:color w:val="auto"/>
          <w:szCs w:val="24"/>
          <w:u w:val="none"/>
        </w:rPr>
        <w:t xml:space="preserve">(Scheme 7).  Scheme 8 describes a proposed </w:t>
      </w:r>
      <w:r w:rsidR="005211A2">
        <w:rPr>
          <w:rStyle w:val="Hyperlink"/>
          <w:rFonts w:cs="Times New Roman"/>
          <w:iCs/>
          <w:color w:val="auto"/>
          <w:szCs w:val="24"/>
          <w:u w:val="none"/>
        </w:rPr>
        <w:t xml:space="preserve">route to the formation of compounds </w:t>
      </w:r>
      <w:r w:rsidR="005211A2" w:rsidRPr="00267E86">
        <w:rPr>
          <w:rStyle w:val="Hyperlink"/>
          <w:rFonts w:cs="Times New Roman"/>
          <w:b/>
          <w:iCs/>
          <w:color w:val="auto"/>
          <w:szCs w:val="24"/>
          <w:u w:val="none"/>
        </w:rPr>
        <w:t>11</w:t>
      </w:r>
      <w:r w:rsidR="005211A2">
        <w:rPr>
          <w:rStyle w:val="Hyperlink"/>
          <w:rFonts w:cs="Times New Roman"/>
          <w:iCs/>
          <w:color w:val="auto"/>
          <w:szCs w:val="24"/>
          <w:u w:val="none"/>
        </w:rPr>
        <w:t xml:space="preserve"> and </w:t>
      </w:r>
      <w:r w:rsidR="005211A2" w:rsidRPr="00267E86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5211A2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 w:rsidR="005211A2">
        <w:rPr>
          <w:rStyle w:val="Hyperlink"/>
          <w:rFonts w:cs="Times New Roman"/>
          <w:iCs/>
          <w:color w:val="auto"/>
          <w:szCs w:val="24"/>
          <w:u w:val="none"/>
        </w:rPr>
        <w:t xml:space="preserve">.  </w:t>
      </w:r>
    </w:p>
    <w:p w:rsidR="00766DCD" w:rsidRDefault="007B7531" w:rsidP="00766DCD">
      <w:pPr>
        <w:pStyle w:val="NoSpacing"/>
        <w:spacing w:line="480" w:lineRule="auto"/>
        <w:jc w:val="center"/>
        <w:rPr>
          <w:rStyle w:val="Hyperlink"/>
          <w:rFonts w:cs="Times New Roman"/>
          <w:iCs/>
          <w:color w:val="auto"/>
          <w:szCs w:val="24"/>
          <w:u w:val="none"/>
        </w:rPr>
      </w:pPr>
      <w:r>
        <w:object w:dxaOrig="7961" w:dyaOrig="2642">
          <v:shape id="_x0000_i1032" type="#_x0000_t75" style="width:398.25pt;height:132pt" o:ole="">
            <v:imagedata r:id="rId22" o:title=""/>
          </v:shape>
          <o:OLEObject Type="Embed" ProgID="ChemDraw.Document.6.0" ShapeID="_x0000_i1032" DrawAspect="Content" ObjectID="_1463160132" r:id="rId23"/>
        </w:object>
      </w:r>
    </w:p>
    <w:p w:rsidR="00766DCD" w:rsidRPr="00FC1445" w:rsidRDefault="00766DCD" w:rsidP="00766DCD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 w:rsidRPr="00154E5E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Scheme </w:t>
      </w:r>
      <w:r>
        <w:rPr>
          <w:rStyle w:val="Hyperlink"/>
          <w:rFonts w:cs="Times New Roman"/>
          <w:b/>
          <w:iCs/>
          <w:color w:val="auto"/>
          <w:szCs w:val="24"/>
          <w:u w:val="none"/>
        </w:rPr>
        <w:t>7</w:t>
      </w:r>
      <w:r w:rsidRPr="00154E5E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="00FC1445">
        <w:rPr>
          <w:rStyle w:val="Hyperlink"/>
          <w:rFonts w:cs="Times New Roman"/>
          <w:iCs/>
          <w:color w:val="auto"/>
          <w:szCs w:val="24"/>
          <w:u w:val="none"/>
        </w:rPr>
        <w:t xml:space="preserve">A possible </w:t>
      </w:r>
      <w:r w:rsidR="00FC1445" w:rsidRPr="00FC1445">
        <w:rPr>
          <w:rStyle w:val="Hyperlink"/>
          <w:rFonts w:cs="Times New Roman"/>
          <w:i/>
          <w:iCs/>
          <w:color w:val="auto"/>
          <w:szCs w:val="24"/>
          <w:u w:val="none"/>
        </w:rPr>
        <w:t>in situ</w:t>
      </w:r>
      <w:r w:rsidRPr="00154E5E">
        <w:rPr>
          <w:rStyle w:val="Hyperlink"/>
          <w:rFonts w:cs="Times New Roman"/>
          <w:iCs/>
          <w:color w:val="auto"/>
          <w:szCs w:val="24"/>
          <w:u w:val="none"/>
        </w:rPr>
        <w:t xml:space="preserve"> hydrolysis of</w:t>
      </w:r>
      <w:r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Pr="00154E5E">
        <w:rPr>
          <w:rStyle w:val="Hyperlink"/>
          <w:rFonts w:cs="Times New Roman"/>
          <w:iCs/>
          <w:color w:val="auto"/>
          <w:szCs w:val="24"/>
          <w:u w:val="none"/>
        </w:rPr>
        <w:t>4-nitroso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diphenylamine </w:t>
      </w:r>
      <w:r w:rsidRPr="00154E5E">
        <w:rPr>
          <w:rStyle w:val="Hyperlink"/>
          <w:rFonts w:cs="Times New Roman"/>
          <w:b/>
          <w:iCs/>
          <w:color w:val="auto"/>
          <w:szCs w:val="24"/>
          <w:u w:val="none"/>
        </w:rPr>
        <w:t>12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to 4-nitrosophenol </w:t>
      </w:r>
      <w:r w:rsidRPr="00154E5E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41117D">
        <w:rPr>
          <w:rStyle w:val="Hyperlink"/>
          <w:rFonts w:cs="Times New Roman"/>
          <w:b/>
          <w:iCs/>
          <w:color w:val="auto"/>
          <w:szCs w:val="24"/>
          <w:u w:val="none"/>
        </w:rPr>
        <w:t>5</w:t>
      </w:r>
      <w:r w:rsidR="00FC1445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="00FC1445" w:rsidRPr="00FC1445">
        <w:rPr>
          <w:rStyle w:val="Hyperlink"/>
          <w:rFonts w:cs="Times New Roman"/>
          <w:iCs/>
          <w:color w:val="auto"/>
          <w:szCs w:val="24"/>
          <w:u w:val="none"/>
        </w:rPr>
        <w:t>which was not observed.</w:t>
      </w:r>
    </w:p>
    <w:p w:rsidR="005D19B7" w:rsidRPr="00267E86" w:rsidRDefault="00267E86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>
        <w:rPr>
          <w:rStyle w:val="Hyperlink"/>
          <w:rFonts w:cs="Times New Roman"/>
          <w:iCs/>
          <w:color w:val="auto"/>
          <w:szCs w:val="24"/>
          <w:u w:val="none"/>
        </w:rPr>
        <w:lastRenderedPageBreak/>
        <w:t>This involves an initial acid catalysed condensation of 1,3,5-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(phenylamino)benzene </w:t>
      </w:r>
      <w:r w:rsidRPr="00D84A1C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onto the nitroso group of </w:t>
      </w:r>
      <w:r w:rsidRPr="00154E5E">
        <w:rPr>
          <w:rStyle w:val="Hyperlink"/>
          <w:rFonts w:cs="Times New Roman"/>
          <w:iCs/>
          <w:color w:val="auto"/>
          <w:szCs w:val="24"/>
          <w:u w:val="none"/>
        </w:rPr>
        <w:t>4-nitroso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diphenylamine </w:t>
      </w:r>
      <w:r w:rsidRPr="005D19B7">
        <w:rPr>
          <w:rStyle w:val="Hyperlink"/>
          <w:rFonts w:cs="Times New Roman"/>
          <w:b/>
          <w:iCs/>
          <w:color w:val="auto"/>
          <w:szCs w:val="24"/>
          <w:u w:val="none"/>
        </w:rPr>
        <w:t>12</w:t>
      </w:r>
      <w:r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and the elimination of water to give intermediate </w:t>
      </w:r>
      <w:r w:rsidR="0041117D">
        <w:rPr>
          <w:rStyle w:val="Hyperlink"/>
          <w:rFonts w:cs="Times New Roman"/>
          <w:b/>
          <w:iCs/>
          <w:color w:val="auto"/>
          <w:szCs w:val="24"/>
          <w:u w:val="none"/>
        </w:rPr>
        <w:t>19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. </w:t>
      </w:r>
      <w:r w:rsidR="000A42B6">
        <w:rPr>
          <w:rStyle w:val="Hyperlink"/>
          <w:rFonts w:cs="Times New Roman"/>
          <w:iCs/>
          <w:color w:val="auto"/>
          <w:szCs w:val="24"/>
          <w:u w:val="none"/>
        </w:rPr>
        <w:t>In principle there are three different phenylamino groups</w:t>
      </w:r>
      <w:r w:rsidR="005211A2">
        <w:rPr>
          <w:rStyle w:val="Hyperlink"/>
          <w:rFonts w:cs="Times New Roman"/>
          <w:iCs/>
          <w:color w:val="auto"/>
          <w:szCs w:val="24"/>
          <w:u w:val="none"/>
        </w:rPr>
        <w:t>, one of which</w:t>
      </w:r>
      <w:r w:rsidR="000A42B6">
        <w:rPr>
          <w:rStyle w:val="Hyperlink"/>
          <w:rFonts w:cs="Times New Roman"/>
          <w:iCs/>
          <w:color w:val="auto"/>
          <w:szCs w:val="24"/>
          <w:u w:val="none"/>
        </w:rPr>
        <w:t xml:space="preserve"> might hydrolyse off from the molecule. Only one hydrolysis</w:t>
      </w:r>
      <w:r w:rsidR="00E67FF6">
        <w:rPr>
          <w:rStyle w:val="Hyperlink"/>
          <w:rFonts w:cs="Times New Roman"/>
          <w:iCs/>
          <w:color w:val="auto"/>
          <w:szCs w:val="24"/>
          <w:u w:val="none"/>
        </w:rPr>
        <w:t xml:space="preserve"> product</w:t>
      </w:r>
      <w:r w:rsidR="000A42B6">
        <w:rPr>
          <w:rStyle w:val="Hyperlink"/>
          <w:rFonts w:cs="Times New Roman"/>
          <w:iCs/>
          <w:color w:val="auto"/>
          <w:szCs w:val="24"/>
          <w:u w:val="none"/>
        </w:rPr>
        <w:t xml:space="preserve"> is formed. The </w:t>
      </w:r>
      <w:r w:rsidR="00D17F19">
        <w:rPr>
          <w:rStyle w:val="Hyperlink"/>
          <w:rFonts w:cs="Times New Roman"/>
          <w:iCs/>
          <w:color w:val="auto"/>
          <w:szCs w:val="24"/>
          <w:u w:val="none"/>
        </w:rPr>
        <w:t xml:space="preserve">facile </w:t>
      </w:r>
      <w:r w:rsidR="000A42B6">
        <w:rPr>
          <w:rStyle w:val="Hyperlink"/>
          <w:rFonts w:cs="Times New Roman"/>
          <w:iCs/>
          <w:color w:val="auto"/>
          <w:szCs w:val="24"/>
          <w:u w:val="none"/>
        </w:rPr>
        <w:t>hydrolysis of the phenylamino group</w:t>
      </w:r>
      <w:r w:rsidR="003E51DF">
        <w:rPr>
          <w:rStyle w:val="Hyperlink"/>
          <w:rFonts w:cs="Times New Roman"/>
          <w:iCs/>
          <w:color w:val="auto"/>
          <w:szCs w:val="24"/>
          <w:u w:val="none"/>
        </w:rPr>
        <w:t>,</w:t>
      </w:r>
      <w:r w:rsidR="000A42B6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3E51DF">
        <w:rPr>
          <w:rStyle w:val="Hyperlink"/>
          <w:rFonts w:cs="Times New Roman"/>
          <w:iCs/>
          <w:color w:val="auto"/>
          <w:szCs w:val="24"/>
          <w:u w:val="none"/>
        </w:rPr>
        <w:t>drawn</w:t>
      </w:r>
      <w:r w:rsidR="00D17F19">
        <w:rPr>
          <w:rStyle w:val="Hyperlink"/>
          <w:rFonts w:cs="Times New Roman"/>
          <w:iCs/>
          <w:color w:val="auto"/>
          <w:szCs w:val="24"/>
          <w:u w:val="none"/>
        </w:rPr>
        <w:t xml:space="preserve"> on intermediate </w:t>
      </w:r>
      <w:r w:rsidR="00D17F19" w:rsidRPr="00D17F19">
        <w:rPr>
          <w:rStyle w:val="Hyperlink"/>
          <w:rFonts w:cs="Times New Roman"/>
          <w:b/>
          <w:iCs/>
          <w:color w:val="auto"/>
          <w:szCs w:val="24"/>
          <w:u w:val="none"/>
        </w:rPr>
        <w:t>19</w:t>
      </w:r>
      <w:r w:rsidR="003E51DF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="003E51DF">
        <w:rPr>
          <w:rStyle w:val="Hyperlink"/>
          <w:rFonts w:cs="Times New Roman"/>
          <w:iCs/>
          <w:color w:val="auto"/>
          <w:szCs w:val="24"/>
          <w:u w:val="none"/>
        </w:rPr>
        <w:t>as an imminium salt,</w:t>
      </w:r>
      <w:r w:rsidR="000A42B6">
        <w:rPr>
          <w:rStyle w:val="Hyperlink"/>
          <w:rFonts w:cs="Times New Roman"/>
          <w:iCs/>
          <w:color w:val="auto"/>
          <w:szCs w:val="24"/>
          <w:u w:val="none"/>
        </w:rPr>
        <w:t xml:space="preserve"> to give intermediate </w:t>
      </w:r>
      <w:r w:rsidR="0041117D">
        <w:rPr>
          <w:rStyle w:val="Hyperlink"/>
          <w:rFonts w:cs="Times New Roman"/>
          <w:b/>
          <w:iCs/>
          <w:color w:val="auto"/>
          <w:szCs w:val="24"/>
          <w:u w:val="none"/>
        </w:rPr>
        <w:t>20</w:t>
      </w:r>
      <w:r w:rsidR="000A42B6">
        <w:rPr>
          <w:rStyle w:val="Hyperlink"/>
          <w:rFonts w:cs="Times New Roman"/>
          <w:iCs/>
          <w:color w:val="auto"/>
          <w:szCs w:val="24"/>
          <w:u w:val="none"/>
        </w:rPr>
        <w:t xml:space="preserve"> is </w:t>
      </w:r>
      <w:r w:rsidR="00766DCD">
        <w:rPr>
          <w:rStyle w:val="Hyperlink"/>
          <w:rFonts w:cs="Times New Roman"/>
          <w:iCs/>
          <w:color w:val="auto"/>
          <w:szCs w:val="24"/>
          <w:u w:val="none"/>
        </w:rPr>
        <w:t xml:space="preserve">the </w:t>
      </w:r>
      <w:r w:rsidR="000A42B6">
        <w:rPr>
          <w:rStyle w:val="Hyperlink"/>
          <w:rFonts w:cs="Times New Roman"/>
          <w:iCs/>
          <w:color w:val="auto"/>
          <w:szCs w:val="24"/>
          <w:u w:val="none"/>
        </w:rPr>
        <w:t>most likely because molecular twisting will favour this canonical form</w:t>
      </w:r>
      <w:r w:rsidR="005211A2">
        <w:rPr>
          <w:rStyle w:val="Hyperlink"/>
          <w:rFonts w:cs="Times New Roman"/>
          <w:iCs/>
          <w:color w:val="auto"/>
          <w:szCs w:val="24"/>
          <w:u w:val="none"/>
        </w:rPr>
        <w:t xml:space="preserve"> and the 1,3,5-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 w:rsidR="005211A2">
        <w:rPr>
          <w:rStyle w:val="Hyperlink"/>
          <w:rFonts w:cs="Times New Roman"/>
          <w:iCs/>
          <w:color w:val="auto"/>
          <w:szCs w:val="24"/>
          <w:u w:val="none"/>
        </w:rPr>
        <w:t>(phenylamino)benzene ring is more stable</w:t>
      </w:r>
      <w:r w:rsidR="000A42B6">
        <w:rPr>
          <w:rStyle w:val="Hyperlink"/>
          <w:rFonts w:cs="Times New Roman"/>
          <w:iCs/>
          <w:color w:val="auto"/>
          <w:szCs w:val="24"/>
          <w:u w:val="none"/>
        </w:rPr>
        <w:t>.</w:t>
      </w:r>
      <w:r w:rsidR="000F0B96">
        <w:rPr>
          <w:rStyle w:val="Hyperlink"/>
          <w:rFonts w:cs="Times New Roman"/>
          <w:iCs/>
          <w:color w:val="auto"/>
          <w:szCs w:val="24"/>
          <w:u w:val="none"/>
        </w:rPr>
        <w:t xml:space="preserve"> This molecular twisting is likely owing to steric congestion in the planar form.</w:t>
      </w:r>
      <w:r w:rsidR="000A42B6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E67FF6">
        <w:rPr>
          <w:rStyle w:val="Hyperlink"/>
          <w:rFonts w:cs="Times New Roman"/>
          <w:iCs/>
          <w:color w:val="auto"/>
          <w:szCs w:val="24"/>
          <w:u w:val="none"/>
        </w:rPr>
        <w:t xml:space="preserve">Cyclisation and aerial oxidation to compound </w:t>
      </w:r>
      <w:r w:rsidR="00E67FF6" w:rsidRPr="00E67FF6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41117D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 w:rsidR="00E67FF6">
        <w:rPr>
          <w:rStyle w:val="Hyperlink"/>
          <w:rFonts w:cs="Times New Roman"/>
          <w:iCs/>
          <w:color w:val="auto"/>
          <w:szCs w:val="24"/>
          <w:u w:val="none"/>
        </w:rPr>
        <w:t xml:space="preserve"> can then occur.</w:t>
      </w:r>
    </w:p>
    <w:p w:rsidR="00A946D5" w:rsidRDefault="00A946D5" w:rsidP="00AB320F">
      <w:pPr>
        <w:pStyle w:val="NoSpacing"/>
        <w:spacing w:line="480" w:lineRule="auto"/>
        <w:jc w:val="both"/>
        <w:rPr>
          <w:rStyle w:val="Hyperlink"/>
          <w:rFonts w:cs="Times New Roman"/>
          <w:b/>
          <w:iCs/>
          <w:color w:val="auto"/>
          <w:szCs w:val="24"/>
          <w:u w:val="none"/>
        </w:rPr>
      </w:pPr>
    </w:p>
    <w:p w:rsidR="00154E5E" w:rsidRDefault="00154E5E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DC4B11" w:rsidRDefault="00D20783" w:rsidP="0041117D">
      <w:pPr>
        <w:pStyle w:val="NoSpacing"/>
        <w:spacing w:line="480" w:lineRule="auto"/>
        <w:jc w:val="center"/>
        <w:rPr>
          <w:rStyle w:val="Hyperlink"/>
          <w:rFonts w:cs="Times New Roman"/>
          <w:iCs/>
          <w:color w:val="auto"/>
          <w:szCs w:val="24"/>
          <w:u w:val="none"/>
        </w:rPr>
      </w:pPr>
      <w:r>
        <w:object w:dxaOrig="9283" w:dyaOrig="4721">
          <v:shape id="_x0000_i1033" type="#_x0000_t75" style="width:451.5pt;height:229.5pt" o:ole="">
            <v:imagedata r:id="rId24" o:title=""/>
          </v:shape>
          <o:OLEObject Type="Embed" ProgID="ChemDraw.Document.6.0" ShapeID="_x0000_i1033" DrawAspect="Content" ObjectID="_1463160133" r:id="rId25"/>
        </w:object>
      </w:r>
    </w:p>
    <w:p w:rsidR="00DC4B11" w:rsidRDefault="009D24CB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 w:rsidRPr="009D24CB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Scheme </w:t>
      </w:r>
      <w:r w:rsidR="00D165FC">
        <w:rPr>
          <w:rStyle w:val="Hyperlink"/>
          <w:rFonts w:cs="Times New Roman"/>
          <w:b/>
          <w:iCs/>
          <w:color w:val="auto"/>
          <w:szCs w:val="24"/>
          <w:u w:val="none"/>
        </w:rPr>
        <w:t>8</w:t>
      </w:r>
      <w:r w:rsidRPr="009D24CB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Pr="009D24CB">
        <w:rPr>
          <w:rStyle w:val="Hyperlink"/>
          <w:rFonts w:cs="Times New Roman"/>
          <w:iCs/>
          <w:color w:val="auto"/>
          <w:szCs w:val="24"/>
          <w:u w:val="none"/>
        </w:rPr>
        <w:t xml:space="preserve">Proposed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route to both compounds </w:t>
      </w:r>
      <w:r w:rsidRPr="009D24CB">
        <w:rPr>
          <w:rStyle w:val="Hyperlink"/>
          <w:rFonts w:cs="Times New Roman"/>
          <w:b/>
          <w:iCs/>
          <w:color w:val="auto"/>
          <w:szCs w:val="24"/>
          <w:u w:val="none"/>
        </w:rPr>
        <w:t>11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and </w:t>
      </w:r>
      <w:r w:rsidRPr="009D24CB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41117D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. </w:t>
      </w:r>
    </w:p>
    <w:p w:rsidR="005211A2" w:rsidRDefault="005211A2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766DCD" w:rsidRPr="00820F83" w:rsidRDefault="00766DCD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</w:pP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Since two chromophores were isolated in the condensation reaction of 4-nitrosodiphenylamine </w:t>
      </w:r>
      <w:r w:rsidRPr="00766DCD">
        <w:rPr>
          <w:rStyle w:val="Hyperlink"/>
          <w:rFonts w:cs="Times New Roman"/>
          <w:b/>
          <w:iCs/>
          <w:color w:val="auto"/>
          <w:szCs w:val="24"/>
          <w:u w:val="none"/>
        </w:rPr>
        <w:t>12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DF7C94">
        <w:rPr>
          <w:rStyle w:val="Hyperlink"/>
          <w:rFonts w:cs="Times New Roman"/>
          <w:iCs/>
          <w:color w:val="auto"/>
          <w:szCs w:val="24"/>
          <w:u w:val="none"/>
        </w:rPr>
        <w:t>with 1,3,5-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 w:rsidR="00DF7C94">
        <w:rPr>
          <w:rStyle w:val="Hyperlink"/>
          <w:rFonts w:cs="Times New Roman"/>
          <w:iCs/>
          <w:color w:val="auto"/>
          <w:szCs w:val="24"/>
          <w:u w:val="none"/>
        </w:rPr>
        <w:t xml:space="preserve">(phenylamino)benzene </w:t>
      </w:r>
      <w:r w:rsidR="00DF7C94" w:rsidRPr="00D84A1C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 w:rsidR="00DF7C94">
        <w:rPr>
          <w:rStyle w:val="Hyperlink"/>
          <w:rFonts w:cs="Times New Roman"/>
          <w:iCs/>
          <w:color w:val="auto"/>
          <w:szCs w:val="24"/>
          <w:u w:val="none"/>
        </w:rPr>
        <w:t xml:space="preserve"> caution should be taken in </w:t>
      </w:r>
      <w:r w:rsidR="00DF7C94">
        <w:rPr>
          <w:rStyle w:val="Hyperlink"/>
          <w:rFonts w:cs="Times New Roman"/>
          <w:iCs/>
          <w:color w:val="auto"/>
          <w:szCs w:val="24"/>
          <w:u w:val="none"/>
        </w:rPr>
        <w:lastRenderedPageBreak/>
        <w:t>interpre</w:t>
      </w:r>
      <w:r w:rsidR="00264978">
        <w:rPr>
          <w:rStyle w:val="Hyperlink"/>
          <w:rFonts w:cs="Times New Roman"/>
          <w:iCs/>
          <w:color w:val="auto"/>
          <w:szCs w:val="24"/>
          <w:u w:val="none"/>
        </w:rPr>
        <w:t xml:space="preserve">ting Fischer and Hepps </w:t>
      </w:r>
      <w:r w:rsidR="00DF7C94">
        <w:rPr>
          <w:rStyle w:val="Hyperlink"/>
          <w:rFonts w:cs="Times New Roman"/>
          <w:iCs/>
          <w:color w:val="auto"/>
          <w:szCs w:val="24"/>
          <w:u w:val="none"/>
        </w:rPr>
        <w:t xml:space="preserve"> studies with nitrosated building blocks as similar hydrolysed products might also occur under the strongly acidic conditions used.</w:t>
      </w:r>
      <w:r w:rsidR="00820F83" w:rsidRPr="00820F83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8-14</w:t>
      </w:r>
    </w:p>
    <w:p w:rsidR="009048E0" w:rsidRDefault="009048E0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E67FF6" w:rsidRDefault="00422BD0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The TLC characteristics of compound </w:t>
      </w:r>
      <w:r w:rsidRPr="00422BD0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41117D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are quite unusual (Scheme 9). At first we were puzz</w:t>
      </w:r>
      <w:r w:rsidR="008C7207">
        <w:rPr>
          <w:rStyle w:val="Hyperlink"/>
          <w:rFonts w:cs="Times New Roman"/>
          <w:iCs/>
          <w:color w:val="auto"/>
          <w:szCs w:val="24"/>
          <w:u w:val="none"/>
        </w:rPr>
        <w:t xml:space="preserve">led as </w:t>
      </w:r>
      <w:r>
        <w:rPr>
          <w:rStyle w:val="Hyperlink"/>
          <w:rFonts w:cs="Times New Roman"/>
          <w:iCs/>
          <w:color w:val="auto"/>
          <w:szCs w:val="24"/>
          <w:u w:val="none"/>
        </w:rPr>
        <w:t>compound</w:t>
      </w:r>
      <w:r w:rsidR="008C7207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8C7207" w:rsidRPr="008C7207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41117D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 w:rsidRPr="008C7207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>
        <w:rPr>
          <w:rStyle w:val="Hyperlink"/>
          <w:rFonts w:cs="Times New Roman"/>
          <w:iCs/>
          <w:color w:val="auto"/>
          <w:szCs w:val="24"/>
          <w:u w:val="none"/>
        </w:rPr>
        <w:t>eluted</w:t>
      </w:r>
      <w:r w:rsidR="00E671D0">
        <w:rPr>
          <w:rStyle w:val="Hyperlink"/>
          <w:rFonts w:cs="Times New Roman"/>
          <w:iCs/>
          <w:color w:val="auto"/>
          <w:szCs w:val="24"/>
          <w:u w:val="none"/>
        </w:rPr>
        <w:t xml:space="preserve"> from a column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 ahead of compound </w:t>
      </w:r>
      <w:r w:rsidRPr="00422BD0">
        <w:rPr>
          <w:rStyle w:val="Hyperlink"/>
          <w:rFonts w:cs="Times New Roman"/>
          <w:b/>
          <w:iCs/>
          <w:color w:val="auto"/>
          <w:szCs w:val="24"/>
          <w:u w:val="none"/>
        </w:rPr>
        <w:t>11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 </w:t>
      </w:r>
      <w:r w:rsidR="008C7207">
        <w:rPr>
          <w:rStyle w:val="Hyperlink"/>
          <w:rFonts w:cs="Times New Roman"/>
          <w:iCs/>
          <w:color w:val="auto"/>
          <w:szCs w:val="24"/>
          <w:u w:val="none"/>
        </w:rPr>
        <w:t xml:space="preserve">using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MeOH as eluent but then ran more slowly up a TLC plate behind compound </w:t>
      </w:r>
      <w:r w:rsidRPr="00422BD0">
        <w:rPr>
          <w:rStyle w:val="Hyperlink"/>
          <w:rFonts w:cs="Times New Roman"/>
          <w:b/>
          <w:iCs/>
          <w:color w:val="auto"/>
          <w:szCs w:val="24"/>
          <w:u w:val="none"/>
        </w:rPr>
        <w:t>11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using secBuOH/EtOAc/H</w:t>
      </w:r>
      <w:r w:rsidRPr="00422BD0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 w:rsidR="00B77C50">
        <w:rPr>
          <w:rStyle w:val="Hyperlink"/>
          <w:rFonts w:cs="Times New Roman"/>
          <w:iCs/>
          <w:color w:val="auto"/>
          <w:szCs w:val="24"/>
          <w:u w:val="none"/>
        </w:rPr>
        <w:t>O/HOAc as eluent (Scheme 9). The TLC spot is also purple using cNH</w:t>
      </w:r>
      <w:r w:rsidR="00B77C50" w:rsidRPr="00B77C50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3</w:t>
      </w:r>
      <w:r w:rsidR="00B77C50">
        <w:rPr>
          <w:rStyle w:val="Hyperlink"/>
          <w:rFonts w:cs="Times New Roman"/>
          <w:iCs/>
          <w:color w:val="auto"/>
          <w:szCs w:val="24"/>
          <w:u w:val="none"/>
        </w:rPr>
        <w:t>/MeOH as eluent and blue using secBuOH/EtOAc/H</w:t>
      </w:r>
      <w:r w:rsidR="00B77C50" w:rsidRPr="00422BD0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 w:rsidR="00B77C50">
        <w:rPr>
          <w:rStyle w:val="Hyperlink"/>
          <w:rFonts w:cs="Times New Roman"/>
          <w:iCs/>
          <w:color w:val="auto"/>
          <w:szCs w:val="24"/>
          <w:u w:val="none"/>
        </w:rPr>
        <w:t>O/HOAc as eluent. These observations are rationalised by assuming that protonation occurs in mild acid and deprotonation occ</w:t>
      </w:r>
      <w:r w:rsidR="00E671D0">
        <w:rPr>
          <w:rStyle w:val="Hyperlink"/>
          <w:rFonts w:cs="Times New Roman"/>
          <w:iCs/>
          <w:color w:val="auto"/>
          <w:szCs w:val="24"/>
          <w:u w:val="none"/>
        </w:rPr>
        <w:t>urs in mild base</w:t>
      </w:r>
      <w:r w:rsidR="008C7207">
        <w:rPr>
          <w:rStyle w:val="Hyperlink"/>
          <w:rFonts w:cs="Times New Roman"/>
          <w:iCs/>
          <w:color w:val="auto"/>
          <w:szCs w:val="24"/>
          <w:u w:val="none"/>
        </w:rPr>
        <w:t xml:space="preserve"> or water</w:t>
      </w:r>
      <w:r w:rsidR="00E671D0">
        <w:rPr>
          <w:rStyle w:val="Hyperlink"/>
          <w:rFonts w:cs="Times New Roman"/>
          <w:iCs/>
          <w:color w:val="auto"/>
          <w:szCs w:val="24"/>
          <w:u w:val="none"/>
        </w:rPr>
        <w:t>. This behaviour</w:t>
      </w:r>
      <w:r w:rsidR="00B77C50">
        <w:rPr>
          <w:rStyle w:val="Hyperlink"/>
          <w:rFonts w:cs="Times New Roman"/>
          <w:iCs/>
          <w:color w:val="auto"/>
          <w:szCs w:val="24"/>
          <w:u w:val="none"/>
        </w:rPr>
        <w:t xml:space="preserve"> is different </w:t>
      </w:r>
      <w:r w:rsidR="00E671D0">
        <w:rPr>
          <w:rStyle w:val="Hyperlink"/>
          <w:rFonts w:cs="Times New Roman"/>
          <w:iCs/>
          <w:color w:val="auto"/>
          <w:szCs w:val="24"/>
          <w:u w:val="none"/>
        </w:rPr>
        <w:t xml:space="preserve">from pseudo-mauveine </w:t>
      </w:r>
      <w:r w:rsidR="00E671D0" w:rsidRPr="00E671D0">
        <w:rPr>
          <w:rStyle w:val="Hyperlink"/>
          <w:rFonts w:cs="Times New Roman"/>
          <w:b/>
          <w:iCs/>
          <w:color w:val="auto"/>
          <w:szCs w:val="24"/>
          <w:u w:val="none"/>
        </w:rPr>
        <w:t>3</w:t>
      </w:r>
      <w:r w:rsidR="00E671D0">
        <w:rPr>
          <w:rStyle w:val="Hyperlink"/>
          <w:rFonts w:cs="Times New Roman"/>
          <w:iCs/>
          <w:color w:val="auto"/>
          <w:szCs w:val="24"/>
          <w:u w:val="none"/>
        </w:rPr>
        <w:t xml:space="preserve"> and other mauveine chromophores which do not deprotonate with cNH</w:t>
      </w:r>
      <w:r w:rsidR="00E671D0" w:rsidRPr="00E671D0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3</w:t>
      </w:r>
      <w:r w:rsidR="00E671D0">
        <w:rPr>
          <w:rStyle w:val="Hyperlink"/>
          <w:rFonts w:cs="Times New Roman"/>
          <w:iCs/>
          <w:color w:val="auto"/>
          <w:szCs w:val="24"/>
          <w:u w:val="none"/>
        </w:rPr>
        <w:t>/MeOH.</w:t>
      </w:r>
      <w:r w:rsidR="00FE0FF2">
        <w:rPr>
          <w:rStyle w:val="Hyperlink"/>
          <w:rFonts w:cs="Times New Roman"/>
          <w:iCs/>
          <w:color w:val="auto"/>
          <w:szCs w:val="24"/>
          <w:u w:val="none"/>
        </w:rPr>
        <w:t xml:space="preserve"> The rapid elution of compound </w:t>
      </w:r>
      <w:r w:rsidR="00FE0FF2" w:rsidRPr="00FE0FF2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41117D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 w:rsidR="00FE0FF2">
        <w:rPr>
          <w:rStyle w:val="Hyperlink"/>
          <w:rFonts w:cs="Times New Roman"/>
          <w:iCs/>
          <w:color w:val="auto"/>
          <w:szCs w:val="24"/>
          <w:u w:val="none"/>
        </w:rPr>
        <w:t xml:space="preserve"> with MeOH, and its purple</w:t>
      </w:r>
      <w:r w:rsidR="008C7207">
        <w:rPr>
          <w:rStyle w:val="Hyperlink"/>
          <w:rFonts w:cs="Times New Roman"/>
          <w:iCs/>
          <w:color w:val="auto"/>
          <w:szCs w:val="24"/>
          <w:u w:val="none"/>
        </w:rPr>
        <w:t xml:space="preserve"> rather than blue</w:t>
      </w:r>
      <w:r w:rsidR="00FE0FF2">
        <w:rPr>
          <w:rStyle w:val="Hyperlink"/>
          <w:rFonts w:cs="Times New Roman"/>
          <w:iCs/>
          <w:color w:val="auto"/>
          <w:szCs w:val="24"/>
          <w:u w:val="none"/>
        </w:rPr>
        <w:t xml:space="preserve"> colour, when purifying it after its synthesis </w:t>
      </w:r>
      <w:r w:rsidR="00F40296">
        <w:rPr>
          <w:rStyle w:val="Hyperlink"/>
          <w:rFonts w:cs="Times New Roman"/>
          <w:iCs/>
          <w:color w:val="auto"/>
          <w:szCs w:val="24"/>
          <w:u w:val="none"/>
        </w:rPr>
        <w:t>from</w:t>
      </w:r>
      <w:r w:rsidR="00FE0FF2">
        <w:rPr>
          <w:rStyle w:val="Hyperlink"/>
          <w:rFonts w:cs="Times New Roman"/>
          <w:iCs/>
          <w:color w:val="auto"/>
          <w:szCs w:val="24"/>
          <w:u w:val="none"/>
        </w:rPr>
        <w:t xml:space="preserve"> compounds </w:t>
      </w:r>
      <w:r w:rsidR="00FE0FF2" w:rsidRPr="00FE0FF2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 w:rsidR="00FE0FF2">
        <w:rPr>
          <w:rStyle w:val="Hyperlink"/>
          <w:rFonts w:cs="Times New Roman"/>
          <w:iCs/>
          <w:color w:val="auto"/>
          <w:szCs w:val="24"/>
          <w:u w:val="none"/>
        </w:rPr>
        <w:t xml:space="preserve"> and </w:t>
      </w:r>
      <w:r w:rsidR="00FE0FF2" w:rsidRPr="00FE0FF2">
        <w:rPr>
          <w:rStyle w:val="Hyperlink"/>
          <w:rFonts w:cs="Times New Roman"/>
          <w:b/>
          <w:iCs/>
          <w:color w:val="auto"/>
          <w:szCs w:val="24"/>
          <w:u w:val="none"/>
        </w:rPr>
        <w:t>12</w:t>
      </w:r>
      <w:r w:rsidR="00FE0FF2">
        <w:rPr>
          <w:rStyle w:val="Hyperlink"/>
          <w:rFonts w:cs="Times New Roman"/>
          <w:iCs/>
          <w:color w:val="auto"/>
          <w:szCs w:val="24"/>
          <w:u w:val="none"/>
        </w:rPr>
        <w:t>, suggests</w:t>
      </w:r>
      <w:r w:rsidR="00F40296">
        <w:rPr>
          <w:rStyle w:val="Hyperlink"/>
          <w:rFonts w:cs="Times New Roman"/>
          <w:iCs/>
          <w:color w:val="auto"/>
          <w:szCs w:val="24"/>
          <w:u w:val="none"/>
        </w:rPr>
        <w:t xml:space="preserve"> that</w:t>
      </w:r>
      <w:r w:rsidR="00FE0FF2">
        <w:rPr>
          <w:rStyle w:val="Hyperlink"/>
          <w:rFonts w:cs="Times New Roman"/>
          <w:iCs/>
          <w:color w:val="auto"/>
          <w:szCs w:val="24"/>
          <w:u w:val="none"/>
        </w:rPr>
        <w:t xml:space="preserve"> it is deprotonated</w:t>
      </w:r>
      <w:r w:rsidR="00F40296">
        <w:rPr>
          <w:rStyle w:val="Hyperlink"/>
          <w:rFonts w:cs="Times New Roman"/>
          <w:iCs/>
          <w:color w:val="auto"/>
          <w:szCs w:val="24"/>
          <w:u w:val="none"/>
        </w:rPr>
        <w:t xml:space="preserve"> during precipitation or filtration and washing with water.</w:t>
      </w:r>
      <w:r w:rsidR="00FE0FF2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F40296">
        <w:rPr>
          <w:rStyle w:val="Hyperlink"/>
          <w:rFonts w:cs="Times New Roman"/>
          <w:iCs/>
          <w:color w:val="auto"/>
          <w:szCs w:val="24"/>
          <w:u w:val="none"/>
        </w:rPr>
        <w:t>It is only weakly basic.</w:t>
      </w:r>
      <w:r w:rsidR="00B807BC">
        <w:rPr>
          <w:rStyle w:val="Hyperlink"/>
          <w:rFonts w:cs="Times New Roman"/>
          <w:iCs/>
          <w:color w:val="auto"/>
          <w:szCs w:val="24"/>
          <w:u w:val="none"/>
        </w:rPr>
        <w:t xml:space="preserve"> A strong dipole would suggest canonical form </w:t>
      </w:r>
      <w:r w:rsidR="00B807BC" w:rsidRPr="00B807BC">
        <w:rPr>
          <w:rStyle w:val="Hyperlink"/>
          <w:rFonts w:cs="Times New Roman"/>
          <w:b/>
          <w:iCs/>
          <w:color w:val="auto"/>
          <w:szCs w:val="24"/>
          <w:u w:val="none"/>
        </w:rPr>
        <w:t>22</w:t>
      </w:r>
      <w:r w:rsidR="00FC3E61" w:rsidRPr="00FC3E61">
        <w:rPr>
          <w:rStyle w:val="Hyperlink"/>
          <w:rFonts w:cs="Times New Roman"/>
          <w:iCs/>
          <w:color w:val="auto"/>
          <w:szCs w:val="24"/>
          <w:u w:val="none"/>
        </w:rPr>
        <w:t>,</w:t>
      </w:r>
      <w:r w:rsidR="00FC3E61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="00FC3E61" w:rsidRPr="00FC3E61">
        <w:rPr>
          <w:rStyle w:val="Hyperlink"/>
          <w:rFonts w:cs="Times New Roman"/>
          <w:iCs/>
          <w:color w:val="auto"/>
          <w:szCs w:val="24"/>
          <w:u w:val="none"/>
        </w:rPr>
        <w:t>resembling a meso-ionic,</w:t>
      </w:r>
      <w:r w:rsidR="00FC3E61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="00B807BC">
        <w:rPr>
          <w:rStyle w:val="Hyperlink"/>
          <w:rFonts w:cs="Times New Roman"/>
          <w:iCs/>
          <w:color w:val="auto"/>
          <w:szCs w:val="24"/>
          <w:u w:val="none"/>
        </w:rPr>
        <w:t xml:space="preserve"> and might explain the lack of an IR carbonyl stretch.</w:t>
      </w:r>
    </w:p>
    <w:p w:rsidR="00E67FF6" w:rsidRDefault="00E67FF6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8D37CA" w:rsidRDefault="00B807BC" w:rsidP="00E671D0">
      <w:pPr>
        <w:pStyle w:val="NoSpacing"/>
        <w:spacing w:line="480" w:lineRule="auto"/>
        <w:jc w:val="center"/>
        <w:rPr>
          <w:rStyle w:val="Hyperlink"/>
          <w:rFonts w:cs="Times New Roman"/>
          <w:iCs/>
          <w:color w:val="auto"/>
          <w:szCs w:val="24"/>
          <w:u w:val="none"/>
        </w:rPr>
      </w:pPr>
      <w:r>
        <w:object w:dxaOrig="9857" w:dyaOrig="2916">
          <v:shape id="_x0000_i1034" type="#_x0000_t75" style="width:450.75pt;height:133.5pt" o:ole="">
            <v:imagedata r:id="rId26" o:title=""/>
          </v:shape>
          <o:OLEObject Type="Embed" ProgID="ChemDraw.Document.6.0" ShapeID="_x0000_i1034" DrawAspect="Content" ObjectID="_1463160134" r:id="rId27"/>
        </w:object>
      </w:r>
    </w:p>
    <w:p w:rsidR="009D24CB" w:rsidRDefault="00834008" w:rsidP="00AB320F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 w:rsidRPr="00834008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Scheme </w:t>
      </w:r>
      <w:r w:rsidR="00D165FC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 w:rsidRPr="00834008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Pr="00834008">
        <w:rPr>
          <w:rStyle w:val="Hyperlink"/>
          <w:rFonts w:cs="Times New Roman"/>
          <w:iCs/>
          <w:color w:val="auto"/>
          <w:szCs w:val="24"/>
          <w:u w:val="none"/>
        </w:rPr>
        <w:t xml:space="preserve">Protonation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and deprotonation of compound </w:t>
      </w:r>
      <w:r w:rsidRPr="00834008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41117D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in different TLC solvents</w:t>
      </w:r>
    </w:p>
    <w:p w:rsidR="00834008" w:rsidRPr="00834008" w:rsidRDefault="00834008" w:rsidP="00AB320F">
      <w:pPr>
        <w:pStyle w:val="NoSpacing"/>
        <w:spacing w:line="480" w:lineRule="auto"/>
        <w:jc w:val="both"/>
        <w:rPr>
          <w:rStyle w:val="Hyperlink"/>
          <w:rFonts w:cs="Times New Roman"/>
          <w:b/>
          <w:iCs/>
          <w:color w:val="auto"/>
          <w:szCs w:val="24"/>
          <w:u w:val="none"/>
        </w:rPr>
      </w:pPr>
    </w:p>
    <w:p w:rsidR="005F512E" w:rsidRPr="008D77DD" w:rsidRDefault="00721642" w:rsidP="00514851">
      <w:pPr>
        <w:pStyle w:val="NoSpacing"/>
        <w:spacing w:line="480" w:lineRule="auto"/>
        <w:jc w:val="both"/>
        <w:rPr>
          <w:rStyle w:val="Hyperlink"/>
          <w:rFonts w:cs="Times New Roman"/>
          <w:b/>
          <w:iCs/>
          <w:color w:val="auto"/>
          <w:szCs w:val="24"/>
          <w:u w:val="none"/>
        </w:rPr>
      </w:pPr>
      <w:r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3. </w:t>
      </w:r>
      <w:r w:rsidR="008D77DD" w:rsidRPr="008D77DD">
        <w:rPr>
          <w:rStyle w:val="Hyperlink"/>
          <w:rFonts w:cs="Times New Roman"/>
          <w:b/>
          <w:iCs/>
          <w:color w:val="auto"/>
          <w:szCs w:val="24"/>
          <w:u w:val="none"/>
        </w:rPr>
        <w:t>Summary</w:t>
      </w:r>
    </w:p>
    <w:p w:rsidR="008D77DD" w:rsidRDefault="008D77DD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>
        <w:rPr>
          <w:rStyle w:val="Hyperlink"/>
          <w:rFonts w:cs="Times New Roman"/>
          <w:iCs/>
          <w:color w:val="auto"/>
          <w:szCs w:val="24"/>
          <w:u w:val="none"/>
        </w:rPr>
        <w:lastRenderedPageBreak/>
        <w:t>Two new derivatives of pseudo-mauveine</w:t>
      </w:r>
      <w:r w:rsidR="00A46E3F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A46E3F" w:rsidRPr="00A46E3F">
        <w:rPr>
          <w:rStyle w:val="Hyperlink"/>
          <w:rFonts w:cs="Times New Roman"/>
          <w:b/>
          <w:iCs/>
          <w:color w:val="auto"/>
          <w:szCs w:val="24"/>
          <w:u w:val="none"/>
        </w:rPr>
        <w:t>3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have been prepared which are substituted with </w:t>
      </w:r>
      <w:r w:rsidR="00D623BA">
        <w:rPr>
          <w:rStyle w:val="Hyperlink"/>
          <w:rFonts w:cs="Times New Roman"/>
          <w:iCs/>
          <w:color w:val="auto"/>
          <w:szCs w:val="24"/>
          <w:u w:val="none"/>
        </w:rPr>
        <w:t>phenylamino groups. Both have an additional phenylamino group in the 1 position. This substitution causes good</w:t>
      </w:r>
      <w:r w:rsidR="00A46E3F">
        <w:rPr>
          <w:rStyle w:val="Hyperlink"/>
          <w:rFonts w:cs="Times New Roman"/>
          <w:iCs/>
          <w:color w:val="auto"/>
          <w:szCs w:val="24"/>
          <w:u w:val="none"/>
        </w:rPr>
        <w:t xml:space="preserve"> rt</w:t>
      </w:r>
      <w:r w:rsidR="00D623BA">
        <w:rPr>
          <w:rStyle w:val="Hyperlink"/>
          <w:rFonts w:cs="Times New Roman"/>
          <w:iCs/>
          <w:color w:val="auto"/>
          <w:szCs w:val="24"/>
          <w:u w:val="none"/>
        </w:rPr>
        <w:t xml:space="preserve"> water solubility in compound </w:t>
      </w:r>
      <w:r w:rsidR="00D623BA" w:rsidRPr="00D623BA">
        <w:rPr>
          <w:rStyle w:val="Hyperlink"/>
          <w:rFonts w:cs="Times New Roman"/>
          <w:b/>
          <w:iCs/>
          <w:color w:val="auto"/>
          <w:szCs w:val="24"/>
          <w:u w:val="none"/>
        </w:rPr>
        <w:t>10</w:t>
      </w:r>
      <w:r w:rsidR="00D623BA">
        <w:rPr>
          <w:rStyle w:val="Hyperlink"/>
          <w:rFonts w:cs="Times New Roman"/>
          <w:iCs/>
          <w:color w:val="auto"/>
          <w:szCs w:val="24"/>
          <w:u w:val="none"/>
        </w:rPr>
        <w:t xml:space="preserve">. The syntheses of these compounds requires the use of an acetone/water mixture to solubilise the starting material  </w:t>
      </w:r>
      <w:r w:rsidR="00BC744C">
        <w:rPr>
          <w:rStyle w:val="Hyperlink"/>
          <w:rFonts w:cs="Times New Roman"/>
          <w:iCs/>
          <w:color w:val="auto"/>
          <w:szCs w:val="24"/>
          <w:u w:val="none"/>
        </w:rPr>
        <w:t>1,3,5-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 w:rsidR="00BC744C">
        <w:rPr>
          <w:rStyle w:val="Hyperlink"/>
          <w:rFonts w:cs="Times New Roman"/>
          <w:iCs/>
          <w:color w:val="auto"/>
          <w:szCs w:val="24"/>
          <w:u w:val="none"/>
        </w:rPr>
        <w:t>(phenylamino)</w:t>
      </w:r>
      <w:r w:rsidR="00D623BA">
        <w:rPr>
          <w:rStyle w:val="Hyperlink"/>
          <w:rFonts w:cs="Times New Roman"/>
          <w:iCs/>
          <w:color w:val="auto"/>
          <w:szCs w:val="24"/>
          <w:u w:val="none"/>
        </w:rPr>
        <w:t xml:space="preserve">benzene </w:t>
      </w:r>
      <w:r w:rsidR="00D623BA" w:rsidRPr="00D84A1C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 w:rsidR="00D623BA" w:rsidRPr="00D623BA">
        <w:rPr>
          <w:rStyle w:val="Hyperlink"/>
          <w:rFonts w:cs="Times New Roman"/>
          <w:iCs/>
          <w:color w:val="auto"/>
          <w:szCs w:val="24"/>
          <w:u w:val="none"/>
        </w:rPr>
        <w:t>.</w:t>
      </w:r>
      <w:r w:rsidR="00D623BA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</w:p>
    <w:p w:rsidR="005F512E" w:rsidRPr="007A1C4E" w:rsidRDefault="005F512E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F92B43" w:rsidRPr="00F92B43" w:rsidRDefault="00721642" w:rsidP="00514851">
      <w:pPr>
        <w:pStyle w:val="NoSpacing"/>
        <w:spacing w:line="480" w:lineRule="auto"/>
        <w:jc w:val="both"/>
        <w:rPr>
          <w:rStyle w:val="Hyperlink"/>
          <w:rFonts w:cs="Times New Roman"/>
          <w:b/>
          <w:iCs/>
          <w:color w:val="auto"/>
          <w:szCs w:val="24"/>
          <w:u w:val="none"/>
        </w:rPr>
      </w:pPr>
      <w:r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4. </w:t>
      </w:r>
      <w:r w:rsidR="00F92B43" w:rsidRPr="00F92B43">
        <w:rPr>
          <w:rStyle w:val="Hyperlink"/>
          <w:rFonts w:cs="Times New Roman"/>
          <w:b/>
          <w:iCs/>
          <w:color w:val="auto"/>
          <w:szCs w:val="24"/>
          <w:u w:val="none"/>
        </w:rPr>
        <w:t>Experimental</w:t>
      </w:r>
    </w:p>
    <w:p w:rsidR="00302E1C" w:rsidRDefault="007E5F2B" w:rsidP="00514851">
      <w:pPr>
        <w:autoSpaceDE w:val="0"/>
        <w:autoSpaceDN w:val="0"/>
        <w:adjustRightInd w:val="0"/>
        <w:spacing w:line="480" w:lineRule="auto"/>
        <w:jc w:val="both"/>
      </w:pPr>
      <w:r>
        <w:t>IR spectra were recorded on a</w:t>
      </w:r>
      <w:r w:rsidR="00994B40">
        <w:t xml:space="preserve"> Perkin-Elmer Spectrum Two</w:t>
      </w:r>
      <w:r>
        <w:t xml:space="preserve"> diamond anvil IR spectrometer. UV spectra were </w:t>
      </w:r>
      <w:r w:rsidRPr="00720FC8">
        <w:t>recorded using a Perkin-Elme</w:t>
      </w:r>
      <w:r>
        <w:t xml:space="preserve">r Lambda 25 UV-VIS spectrometer </w:t>
      </w:r>
      <w:r w:rsidRPr="00720FC8">
        <w:t xml:space="preserve">with EtOH as the solvent. </w:t>
      </w:r>
      <w:r w:rsidRPr="009D36E4">
        <w:rPr>
          <w:vertAlign w:val="superscript"/>
        </w:rPr>
        <w:t>1</w:t>
      </w:r>
      <w:r w:rsidRPr="00720FC8">
        <w:t xml:space="preserve">H and </w:t>
      </w:r>
      <w:r w:rsidRPr="009D36E4">
        <w:rPr>
          <w:vertAlign w:val="superscript"/>
        </w:rPr>
        <w:t>13</w:t>
      </w:r>
      <w:r>
        <w:t xml:space="preserve">C NMR spectra were recorded </w:t>
      </w:r>
      <w:r w:rsidRPr="00720FC8">
        <w:t xml:space="preserve">at 400 MHz and 100.5 </w:t>
      </w:r>
      <w:r>
        <w:t xml:space="preserve">MHz respectively using a Varian </w:t>
      </w:r>
      <w:r w:rsidRPr="00720FC8">
        <w:t>4</w:t>
      </w:r>
      <w:r>
        <w:t>00 spectrometer. Chemical shift values</w:t>
      </w:r>
      <w:r w:rsidRPr="00720FC8">
        <w:t>, δ</w:t>
      </w:r>
      <w:r>
        <w:t>,</w:t>
      </w:r>
      <w:r w:rsidRPr="00720FC8">
        <w:t xml:space="preserve"> a</w:t>
      </w:r>
      <w:r>
        <w:t xml:space="preserve">re given in ppm relative to the </w:t>
      </w:r>
      <w:r w:rsidRPr="00720FC8">
        <w:t>residual solvent</w:t>
      </w:r>
      <w:r>
        <w:t>,</w:t>
      </w:r>
      <w:r w:rsidRPr="00720FC8">
        <w:t xml:space="preserve"> and coupling constants, </w:t>
      </w:r>
      <w:r w:rsidRPr="00720FC8">
        <w:rPr>
          <w:i/>
          <w:iCs/>
        </w:rPr>
        <w:t xml:space="preserve">J </w:t>
      </w:r>
      <w:r>
        <w:t xml:space="preserve">are given in Hz. Low resolution </w:t>
      </w:r>
      <w:r w:rsidRPr="00720FC8">
        <w:t xml:space="preserve">and high resolution mass spectra </w:t>
      </w:r>
      <w:r>
        <w:t xml:space="preserve">were obtained at the University </w:t>
      </w:r>
      <w:r w:rsidRPr="00720FC8">
        <w:t>of Wales, Swansea using elect</w:t>
      </w:r>
      <w:r>
        <w:t xml:space="preserve">ron impact ionisation and chemical </w:t>
      </w:r>
      <w:r w:rsidRPr="00720FC8">
        <w:t>ionisation. Melting points were</w:t>
      </w:r>
      <w:r>
        <w:t xml:space="preserve"> </w:t>
      </w:r>
      <w:r w:rsidRPr="00720FC8">
        <w:t>determined on a Kofler hot-stage microscope.</w:t>
      </w:r>
      <w:r>
        <w:t xml:space="preserve"> </w:t>
      </w:r>
      <w:r w:rsidR="00BF280F">
        <w:t>4-Nitrosodiphenylamine and 4-nitrosophenol were purchased from TCI Europe.</w:t>
      </w:r>
    </w:p>
    <w:p w:rsidR="00B01302" w:rsidRDefault="00B01302" w:rsidP="00514851">
      <w:pPr>
        <w:autoSpaceDE w:val="0"/>
        <w:autoSpaceDN w:val="0"/>
        <w:adjustRightInd w:val="0"/>
        <w:spacing w:line="480" w:lineRule="auto"/>
        <w:jc w:val="both"/>
      </w:pPr>
    </w:p>
    <w:p w:rsidR="008F350F" w:rsidRDefault="008F350F" w:rsidP="00B01302">
      <w:pPr>
        <w:autoSpaceDE w:val="0"/>
        <w:autoSpaceDN w:val="0"/>
        <w:adjustRightInd w:val="0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 w:rsidRPr="008F350F">
        <w:rPr>
          <w:rStyle w:val="Hyperlink"/>
          <w:rFonts w:cs="Times New Roman"/>
          <w:i/>
          <w:iCs/>
          <w:color w:val="auto"/>
          <w:szCs w:val="24"/>
          <w:u w:val="none"/>
        </w:rPr>
        <w:t>1,3,5-tri</w:t>
      </w:r>
      <w:r w:rsidRPr="008F350F">
        <w:rPr>
          <w:rStyle w:val="Hyperlink"/>
          <w:rFonts w:cs="Times New Roman"/>
          <w:i/>
          <w:iCs/>
          <w:color w:val="auto"/>
          <w:szCs w:val="24"/>
          <w:u w:val="none"/>
        </w:rPr>
        <w:t>(P</w:t>
      </w:r>
      <w:r w:rsidRPr="008F350F">
        <w:rPr>
          <w:rStyle w:val="Hyperlink"/>
          <w:rFonts w:cs="Times New Roman"/>
          <w:i/>
          <w:iCs/>
          <w:color w:val="auto"/>
          <w:szCs w:val="24"/>
          <w:u w:val="none"/>
        </w:rPr>
        <w:t>henylamino)benzene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Pr="00810ADB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 w:rsidRPr="00391D9E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4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</w:p>
    <w:p w:rsidR="00300866" w:rsidRDefault="00300866" w:rsidP="00B01302">
      <w:pPr>
        <w:spacing w:line="480" w:lineRule="auto"/>
        <w:jc w:val="both"/>
      </w:pPr>
      <w:r>
        <w:t>METHOD A</w:t>
      </w:r>
      <w:r>
        <w:t>: The literature procedure was followed</w:t>
      </w:r>
      <w:r>
        <w:t xml:space="preserve"> but with the following modifications. Anhydr</w:t>
      </w:r>
      <w:r w:rsidR="00B01302">
        <w:t>ous phloroglucinol (5.00 g, 40</w:t>
      </w:r>
      <w:r>
        <w:t xml:space="preserve"> mmol), aniline (16</w:t>
      </w:r>
      <w:r w:rsidR="00B01302">
        <w:t>.6 g, 178 mmol) and iodine (0.2</w:t>
      </w:r>
      <w:r>
        <w:t xml:space="preserve"> g, 2 %) were heated at 190 </w:t>
      </w:r>
      <w:r>
        <w:sym w:font="Symbol" w:char="F0B0"/>
      </w:r>
      <w:r>
        <w:t>C for 8 h with the removal of residual H</w:t>
      </w:r>
      <w:r>
        <w:rPr>
          <w:vertAlign w:val="subscript"/>
        </w:rPr>
        <w:t>2</w:t>
      </w:r>
      <w:r>
        <w:t>O. The</w:t>
      </w:r>
      <w:r w:rsidR="00B01302">
        <w:t xml:space="preserve"> mixture was allowed to cool then</w:t>
      </w:r>
      <w:r>
        <w:t xml:space="preserve"> diluted with MeOH which precipitated the crude product as a brown solid. Repeated </w:t>
      </w:r>
      <w:r w:rsidR="00B01302">
        <w:t>trituration</w:t>
      </w:r>
      <w:r>
        <w:t xml:space="preserve"> with MeOH was followed by recrystallisation from dichloromethane/light petroleum to yield the </w:t>
      </w:r>
      <w:r>
        <w:rPr>
          <w:i/>
        </w:rPr>
        <w:t>title compound</w:t>
      </w:r>
      <w:r w:rsidR="00B01302">
        <w:t xml:space="preserve"> (10.5</w:t>
      </w:r>
      <w:r>
        <w:t xml:space="preserve"> g, 75 %) as long colourless needles, mp 200-201 </w:t>
      </w:r>
      <w:r>
        <w:sym w:font="Symbol" w:char="F0B0"/>
      </w:r>
      <w:r>
        <w:t xml:space="preserve">C (lit. 200-201 </w:t>
      </w:r>
      <w:r>
        <w:sym w:font="Symbol" w:char="F0B0"/>
      </w:r>
      <w:r>
        <w:t>)</w:t>
      </w:r>
      <w:r w:rsidR="00B01302">
        <w:rPr>
          <w:vertAlign w:val="superscript"/>
        </w:rPr>
        <w:t xml:space="preserve">4 </w:t>
      </w:r>
      <w:r>
        <w:t xml:space="preserve"> (Found : C, 82.3; H, 5.8; N, 11.9. C</w:t>
      </w:r>
      <w:r>
        <w:rPr>
          <w:vertAlign w:val="subscript"/>
        </w:rPr>
        <w:t>24</w:t>
      </w:r>
      <w:r>
        <w:t>H</w:t>
      </w:r>
      <w:r>
        <w:rPr>
          <w:vertAlign w:val="subscript"/>
        </w:rPr>
        <w:t>21</w:t>
      </w:r>
      <w:r>
        <w:t>N</w:t>
      </w:r>
      <w:r>
        <w:rPr>
          <w:vertAlign w:val="subscript"/>
        </w:rPr>
        <w:t>3</w:t>
      </w:r>
      <w:r>
        <w:t xml:space="preserve"> requires </w:t>
      </w:r>
      <w:r>
        <w:lastRenderedPageBreak/>
        <w:t xml:space="preserve">C, 82.1; H, 6.0; N, 12.0 %); </w:t>
      </w:r>
      <w:r>
        <w:sym w:font="Symbol" w:char="F06C"/>
      </w:r>
      <w:r>
        <w:rPr>
          <w:vertAlign w:val="subscript"/>
        </w:rPr>
        <w:t>max</w:t>
      </w:r>
      <w:r>
        <w:t xml:space="preserve"> (CH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 xml:space="preserve">)/nm 298 (log </w:t>
      </w:r>
      <w:r>
        <w:sym w:font="Symbol" w:char="F065"/>
      </w:r>
      <w:r>
        <w:t xml:space="preserve"> 4.38); </w:t>
      </w:r>
      <w:r>
        <w:sym w:font="Symbol" w:char="F06E"/>
      </w:r>
      <w:r>
        <w:rPr>
          <w:vertAlign w:val="subscript"/>
        </w:rPr>
        <w:t>max</w:t>
      </w:r>
      <w:r>
        <w:t xml:space="preserve"> (KBr)/cm</w:t>
      </w:r>
      <w:r>
        <w:rPr>
          <w:vertAlign w:val="superscript"/>
        </w:rPr>
        <w:t>-1</w:t>
      </w:r>
      <w:r>
        <w:t xml:space="preserve"> : 3384s, 3374s, 3033m, 1615w, 1601w, 1578s, 1491s, 1462s, 1433m, 1407s, 1299s, 1248s, 1192w, 1170s, 1073w, 992m, 958w, 895m, 826w, 753s, 722m, 699w, 637w and 612w; </w:t>
      </w:r>
      <w:r>
        <w:sym w:font="Symbol" w:char="F064"/>
      </w:r>
      <w:r>
        <w:rPr>
          <w:vertAlign w:val="subscript"/>
        </w:rPr>
        <w:t xml:space="preserve">H </w:t>
      </w:r>
      <w:r>
        <w:t>(250 MHz; CDCl</w:t>
      </w:r>
      <w:r>
        <w:rPr>
          <w:vertAlign w:val="subscript"/>
        </w:rPr>
        <w:t>3</w:t>
      </w:r>
      <w:r>
        <w:t xml:space="preserve">)  5.61 (3H, s, NH), 6.33 (3H, s, Ar), 6.89-6.95 (3H, t, </w:t>
      </w:r>
      <w:r>
        <w:rPr>
          <w:i/>
        </w:rPr>
        <w:t>J</w:t>
      </w:r>
      <w:r w:rsidR="00B01302">
        <w:rPr>
          <w:i/>
        </w:rPr>
        <w:t xml:space="preserve"> =</w:t>
      </w:r>
      <w:r>
        <w:t xml:space="preserve"> 7.2), 7.04-7.10 (6H, d, </w:t>
      </w:r>
      <w:r>
        <w:rPr>
          <w:i/>
        </w:rPr>
        <w:t>J</w:t>
      </w:r>
      <w:r>
        <w:t xml:space="preserve"> </w:t>
      </w:r>
      <w:r w:rsidR="00B01302">
        <w:t xml:space="preserve">= </w:t>
      </w:r>
      <w:r>
        <w:t xml:space="preserve">8.1) and 7.19-7.26 (6H, dd, </w:t>
      </w:r>
      <w:r>
        <w:rPr>
          <w:i/>
        </w:rPr>
        <w:t>J</w:t>
      </w:r>
      <w:r w:rsidR="00B01302">
        <w:rPr>
          <w:i/>
        </w:rPr>
        <w:t xml:space="preserve"> </w:t>
      </w:r>
      <w:r w:rsidR="00B01302">
        <w:t xml:space="preserve">= </w:t>
      </w:r>
      <w:r>
        <w:t xml:space="preserve">7.3 and 8.1); </w:t>
      </w:r>
      <w:r>
        <w:sym w:font="Symbol" w:char="F064"/>
      </w:r>
      <w:r>
        <w:rPr>
          <w:vertAlign w:val="subscript"/>
        </w:rPr>
        <w:t xml:space="preserve">C </w:t>
      </w:r>
      <w:r>
        <w:t>(62.9 MHz; CDCl</w:t>
      </w:r>
      <w:r>
        <w:rPr>
          <w:vertAlign w:val="subscript"/>
        </w:rPr>
        <w:t>3</w:t>
      </w:r>
      <w:r>
        <w:t xml:space="preserve">)  99.5, 118.7, 121.2, 129.1, 142.9 and 145.5; </w:t>
      </w:r>
      <w:r>
        <w:rPr>
          <w:i/>
        </w:rPr>
        <w:t>m/z</w:t>
      </w:r>
      <w:r>
        <w:t xml:space="preserve"> 351 (M</w:t>
      </w:r>
      <w:r>
        <w:rPr>
          <w:vertAlign w:val="superscript"/>
        </w:rPr>
        <w:t>+</w:t>
      </w:r>
      <w:r>
        <w:t>, 100 %).</w:t>
      </w:r>
    </w:p>
    <w:p w:rsidR="00544C54" w:rsidRDefault="00544C54" w:rsidP="00B01302">
      <w:pPr>
        <w:spacing w:line="480" w:lineRule="auto"/>
        <w:jc w:val="both"/>
      </w:pPr>
    </w:p>
    <w:p w:rsidR="008F350F" w:rsidRDefault="00300866" w:rsidP="00544C54">
      <w:pPr>
        <w:spacing w:line="480" w:lineRule="auto"/>
        <w:jc w:val="both"/>
      </w:pPr>
      <w:r>
        <w:t>METHOD B :</w:t>
      </w:r>
      <w:r>
        <w:t xml:space="preserve"> </w:t>
      </w:r>
      <w:r>
        <w:t>Anhydr</w:t>
      </w:r>
      <w:r w:rsidR="00544C54">
        <w:t>ous phloroglucinol (5.0 g, 40</w:t>
      </w:r>
      <w:r>
        <w:t xml:space="preserve"> mmol) was mixed with aniline (16.6 g, 178 mmol) and </w:t>
      </w:r>
      <w:r w:rsidR="00544C54">
        <w:t xml:space="preserve">cHCl </w:t>
      </w:r>
      <w:r>
        <w:t xml:space="preserve">(2 ml). The reaction mixture was stirred at room temperature for 1 h and then heated to reflux at 190 </w:t>
      </w:r>
      <w:r>
        <w:sym w:font="Symbol" w:char="F0B0"/>
      </w:r>
      <w:r>
        <w:t>C for 1 h. After cooling the reaction mixture was treated with</w:t>
      </w:r>
      <w:r w:rsidR="00544C54">
        <w:t xml:space="preserve"> 5M</w:t>
      </w:r>
      <w:r>
        <w:t xml:space="preserve"> </w:t>
      </w:r>
      <w:r w:rsidR="00544C54">
        <w:t xml:space="preserve">dil </w:t>
      </w:r>
      <w:r>
        <w:t>HCl (10 ml) which resulted in solidification of the mixture. The solid was slurried</w:t>
      </w:r>
      <w:r w:rsidR="00544C54">
        <w:t xml:space="preserve"> or triturated</w:t>
      </w:r>
      <w:r>
        <w:t xml:space="preserve"> several times with MeOH to remove excess aniline. Recrystallisation from dichloromethane/light petroleum yielded the </w:t>
      </w:r>
      <w:r>
        <w:rPr>
          <w:i/>
        </w:rPr>
        <w:t>title compound</w:t>
      </w:r>
      <w:r w:rsidR="00544C54">
        <w:t xml:space="preserve"> (12.5</w:t>
      </w:r>
      <w:r>
        <w:t xml:space="preserve"> g, 90 %) as long colourless needles, mp 200-201 </w:t>
      </w:r>
      <w:r>
        <w:sym w:font="Symbol" w:char="F0B0"/>
      </w:r>
      <w:r>
        <w:t>C, which were identical to the spectroscopic properties for the material prepared by Method A.</w:t>
      </w:r>
      <w:bookmarkStart w:id="0" w:name="_GoBack"/>
      <w:bookmarkEnd w:id="0"/>
    </w:p>
    <w:p w:rsidR="00544C54" w:rsidRPr="009D36E4" w:rsidRDefault="00544C54" w:rsidP="00544C54">
      <w:pPr>
        <w:spacing w:line="480" w:lineRule="auto"/>
        <w:jc w:val="both"/>
      </w:pPr>
    </w:p>
    <w:p w:rsidR="00631785" w:rsidRDefault="002D38BA" w:rsidP="00514851">
      <w:pPr>
        <w:pStyle w:val="NoSpacing"/>
        <w:spacing w:line="480" w:lineRule="auto"/>
        <w:jc w:val="both"/>
        <w:rPr>
          <w:rFonts w:cs="Times New Roman"/>
          <w:szCs w:val="24"/>
        </w:rPr>
      </w:pPr>
      <w:r w:rsidRPr="00631785">
        <w:rPr>
          <w:i/>
        </w:rPr>
        <w:t>1-(Phenylamino)pseudo-mauveine</w:t>
      </w:r>
      <w:r w:rsidR="00BC744C">
        <w:t xml:space="preserve"> </w:t>
      </w:r>
      <w:r w:rsidR="00BC744C" w:rsidRPr="00BC744C">
        <w:rPr>
          <w:b/>
        </w:rPr>
        <w:t>10</w:t>
      </w:r>
      <w:r>
        <w:t xml:space="preserve"> [</w:t>
      </w:r>
      <w:r>
        <w:rPr>
          <w:rStyle w:val="Hyperlink"/>
          <w:rFonts w:cs="Times New Roman"/>
          <w:i/>
          <w:iCs/>
          <w:color w:val="auto"/>
          <w:szCs w:val="24"/>
          <w:u w:val="none"/>
        </w:rPr>
        <w:t>1,3-</w:t>
      </w:r>
      <w:r w:rsidR="00FC3F1D">
        <w:rPr>
          <w:rStyle w:val="Hyperlink"/>
          <w:rFonts w:cs="Times New Roman"/>
          <w:i/>
          <w:iCs/>
          <w:color w:val="auto"/>
          <w:szCs w:val="24"/>
          <w:u w:val="none"/>
        </w:rPr>
        <w:t>di</w:t>
      </w:r>
      <w:r>
        <w:rPr>
          <w:rStyle w:val="Hyperlink"/>
          <w:rFonts w:cs="Times New Roman"/>
          <w:i/>
          <w:iCs/>
          <w:color w:val="auto"/>
          <w:szCs w:val="24"/>
          <w:u w:val="none"/>
        </w:rPr>
        <w:t>(p</w:t>
      </w:r>
      <w:r w:rsidRPr="002D38BA">
        <w:rPr>
          <w:rStyle w:val="Hyperlink"/>
          <w:rFonts w:cs="Times New Roman"/>
          <w:i/>
          <w:iCs/>
          <w:color w:val="auto"/>
          <w:szCs w:val="24"/>
          <w:u w:val="none"/>
        </w:rPr>
        <w:t>henylamino)-5-phenyl-7-amino-phenazinium sulfate</w:t>
      </w:r>
      <w:r>
        <w:rPr>
          <w:rStyle w:val="Hyperlink"/>
          <w:rFonts w:cs="Times New Roman"/>
          <w:i/>
          <w:iCs/>
          <w:color w:val="auto"/>
          <w:szCs w:val="24"/>
          <w:u w:val="none"/>
        </w:rPr>
        <w:t>]</w:t>
      </w:r>
      <w:r>
        <w:rPr>
          <w:rStyle w:val="Hyperlink"/>
          <w:rFonts w:cs="Times New Roman"/>
          <w:iCs/>
          <w:color w:val="auto"/>
          <w:szCs w:val="24"/>
          <w:u w:val="none"/>
        </w:rPr>
        <w:t>: A mixture of 1,3,5-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>
        <w:rPr>
          <w:rStyle w:val="Hyperlink"/>
          <w:rFonts w:cs="Times New Roman"/>
          <w:iCs/>
          <w:color w:val="auto"/>
          <w:szCs w:val="24"/>
          <w:u w:val="none"/>
        </w:rPr>
        <w:t>(phenylamino)benzene</w:t>
      </w:r>
      <w:r w:rsidR="00810ADB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810ADB" w:rsidRPr="00810ADB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 w:rsidR="008F350F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4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(382 mg, 1.10 mmol) and </w:t>
      </w:r>
      <w:r w:rsidRPr="002D38BA">
        <w:rPr>
          <w:rStyle w:val="Hyperlink"/>
          <w:rFonts w:cs="Times New Roman"/>
          <w:i/>
          <w:iCs/>
          <w:color w:val="auto"/>
          <w:szCs w:val="24"/>
          <w:u w:val="none"/>
        </w:rPr>
        <w:t>p</w:t>
      </w:r>
      <w:r>
        <w:rPr>
          <w:rStyle w:val="Hyperlink"/>
          <w:rFonts w:cs="Times New Roman"/>
          <w:iCs/>
          <w:color w:val="auto"/>
          <w:szCs w:val="24"/>
          <w:u w:val="none"/>
        </w:rPr>
        <w:t>-phenylenediamine (118 mg, 1.10 mmol) in  water and acetone (150 ml/100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>
        <w:rPr>
          <w:rStyle w:val="Hyperlink"/>
          <w:rFonts w:cs="Times New Roman"/>
          <w:iCs/>
          <w:color w:val="auto"/>
          <w:szCs w:val="24"/>
          <w:u w:val="none"/>
        </w:rPr>
        <w:t>ml) with cH</w:t>
      </w:r>
      <w:r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>
        <w:rPr>
          <w:rStyle w:val="Hyperlink"/>
          <w:rFonts w:cs="Times New Roman"/>
          <w:iCs/>
          <w:color w:val="auto"/>
          <w:szCs w:val="24"/>
          <w:u w:val="none"/>
        </w:rPr>
        <w:t>SO</w:t>
      </w:r>
      <w:r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4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(6 drops, 0.3 ml) were treated with K</w:t>
      </w:r>
      <w:r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>
        <w:rPr>
          <w:rStyle w:val="Hyperlink"/>
          <w:rFonts w:cs="Times New Roman"/>
          <w:iCs/>
          <w:color w:val="auto"/>
          <w:szCs w:val="24"/>
          <w:u w:val="none"/>
        </w:rPr>
        <w:t>Cr</w:t>
      </w:r>
      <w:r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>
        <w:rPr>
          <w:rStyle w:val="Hyperlink"/>
          <w:rFonts w:cs="Times New Roman"/>
          <w:iCs/>
          <w:color w:val="auto"/>
          <w:szCs w:val="24"/>
          <w:u w:val="none"/>
        </w:rPr>
        <w:t>O</w:t>
      </w:r>
      <w:r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7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(320 mg, 1.10 mmol) and heated at 40-50 </w:t>
      </w:r>
      <w:r w:rsidRPr="002D38BA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0</w:t>
      </w:r>
      <w:r>
        <w:rPr>
          <w:rStyle w:val="Hyperlink"/>
          <w:rFonts w:cs="Times New Roman"/>
          <w:iCs/>
          <w:color w:val="auto"/>
          <w:szCs w:val="24"/>
          <w:u w:val="none"/>
        </w:rPr>
        <w:t>C for 1h with stirring in a beaker covered with a petri dish. The petri dish was then removed and heating and stirring continued for a further 2-3 h to evaporate the acetone. The acetone must be evaporated before the mixture is filtered. After allowing to cool the mixture was filtered through a fine pore sinter and washed with H</w:t>
      </w:r>
      <w:r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O. The precipitate was extracted with MeOH (6 x 50 ml) in the sinter each time agitating the precipitate. The combined MeOH extracts were </w:t>
      </w:r>
      <w:r>
        <w:rPr>
          <w:rStyle w:val="Hyperlink"/>
          <w:rFonts w:cs="Times New Roman"/>
          <w:iCs/>
          <w:color w:val="auto"/>
          <w:szCs w:val="24"/>
          <w:u w:val="none"/>
        </w:rPr>
        <w:lastRenderedPageBreak/>
        <w:t>evaporated to dryness then purified by chromatography on silica gel.  After elution with MeOH elution with cNH</w:t>
      </w:r>
      <w:r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3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/MeOH (20/80) gave the </w:t>
      </w:r>
      <w:r w:rsidRPr="002D38BA">
        <w:rPr>
          <w:rStyle w:val="Hyperlink"/>
          <w:rFonts w:cs="Times New Roman"/>
          <w:i/>
          <w:iCs/>
          <w:color w:val="auto"/>
          <w:szCs w:val="24"/>
          <w:u w:val="none"/>
        </w:rPr>
        <w:t>title compound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(194 mg, 35%) as a dark glistening solid, mp &gt; 2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>3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0 </w:t>
      </w:r>
      <w:r w:rsidRPr="002D38BA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0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C. </w:t>
      </w:r>
      <w:r w:rsidRPr="004C7ABD">
        <w:rPr>
          <w:rFonts w:cs="Times New Roman"/>
          <w:szCs w:val="24"/>
        </w:rPr>
        <w:t>λ</w:t>
      </w:r>
      <w:r w:rsidRPr="004C7ABD">
        <w:rPr>
          <w:rFonts w:cs="Times New Roman"/>
          <w:szCs w:val="24"/>
          <w:vertAlign w:val="subscript"/>
        </w:rPr>
        <w:t>max</w:t>
      </w:r>
      <w:r w:rsidRPr="004C7ABD">
        <w:rPr>
          <w:rFonts w:cs="Times New Roman"/>
          <w:szCs w:val="24"/>
        </w:rPr>
        <w:t xml:space="preserve"> (ethanol)/nm</w:t>
      </w:r>
      <w:r>
        <w:rPr>
          <w:rFonts w:cs="Times New Roman"/>
          <w:szCs w:val="24"/>
        </w:rPr>
        <w:t xml:space="preserve"> 535 (log ε 4.9) and 276 (5.3</w:t>
      </w:r>
      <w:r w:rsidRPr="004C7ABD">
        <w:rPr>
          <w:rFonts w:cs="Times New Roman"/>
          <w:szCs w:val="24"/>
        </w:rPr>
        <w:t>);</w:t>
      </w:r>
      <w:r>
        <w:rPr>
          <w:rFonts w:cs="Times New Roman"/>
          <w:szCs w:val="24"/>
        </w:rPr>
        <w:t xml:space="preserve"> </w:t>
      </w:r>
      <w:r w:rsidRPr="004C7ABD">
        <w:rPr>
          <w:rFonts w:cs="Times New Roman"/>
          <w:szCs w:val="24"/>
        </w:rPr>
        <w:t xml:space="preserve"> </w:t>
      </w:r>
      <w:r w:rsidRPr="004C7ABD">
        <w:rPr>
          <w:rFonts w:cs="Times New Roman"/>
          <w:szCs w:val="24"/>
        </w:rPr>
        <w:sym w:font="Symbol" w:char="F06E"/>
      </w:r>
      <w:r w:rsidRPr="004C7ABD">
        <w:rPr>
          <w:rFonts w:cs="Times New Roman"/>
          <w:szCs w:val="24"/>
          <w:vertAlign w:val="subscript"/>
        </w:rPr>
        <w:t xml:space="preserve">max </w:t>
      </w:r>
      <w:r w:rsidRPr="004C7ABD">
        <w:rPr>
          <w:rFonts w:cs="Times New Roman"/>
          <w:szCs w:val="24"/>
        </w:rPr>
        <w:t>(diamond anvil)</w:t>
      </w:r>
      <w:r>
        <w:rPr>
          <w:rFonts w:cs="Times New Roman"/>
          <w:szCs w:val="24"/>
        </w:rPr>
        <w:t xml:space="preserve"> 1607w, 1585s, 1470s, 1388w, 1354w, 1302s, 1225s, 1163s, 1021s, 875w, 824s, 749s, 689s and 591s; </w:t>
      </w:r>
      <w:r w:rsidRPr="004C7ABD">
        <w:rPr>
          <w:rFonts w:cs="Times New Roman"/>
          <w:szCs w:val="24"/>
        </w:rPr>
        <w:t>δ</w:t>
      </w:r>
      <w:r w:rsidRPr="004C7ABD">
        <w:rPr>
          <w:rFonts w:cs="Times New Roman"/>
          <w:szCs w:val="24"/>
          <w:vertAlign w:val="subscript"/>
        </w:rPr>
        <w:t>H</w:t>
      </w:r>
      <w:r w:rsidRPr="004C7ABD">
        <w:rPr>
          <w:rFonts w:cs="Times New Roman"/>
          <w:szCs w:val="24"/>
        </w:rPr>
        <w:t>(400 MHz; CD</w:t>
      </w:r>
      <w:r w:rsidRPr="004C7ABD">
        <w:rPr>
          <w:rFonts w:cs="Times New Roman"/>
          <w:szCs w:val="24"/>
          <w:vertAlign w:val="subscript"/>
        </w:rPr>
        <w:t>3</w:t>
      </w:r>
      <w:r w:rsidRPr="004C7ABD">
        <w:rPr>
          <w:rFonts w:cs="Times New Roman"/>
          <w:szCs w:val="24"/>
        </w:rPr>
        <w:t>OD)</w:t>
      </w:r>
      <w:r>
        <w:rPr>
          <w:rFonts w:cs="Times New Roman"/>
          <w:szCs w:val="24"/>
        </w:rPr>
        <w:t xml:space="preserve"> </w:t>
      </w:r>
      <w:r w:rsidR="00631785">
        <w:rPr>
          <w:rFonts w:cs="Times New Roman"/>
          <w:szCs w:val="24"/>
        </w:rPr>
        <w:t xml:space="preserve">5.57 (1H, s), 5.85 (1H, s), 6.73 (1H, s), 7.01 (2H, </w:t>
      </w:r>
      <w:r w:rsidR="00631785" w:rsidRPr="00631785">
        <w:rPr>
          <w:rFonts w:cs="Times New Roman"/>
          <w:szCs w:val="24"/>
        </w:rPr>
        <w:t>d</w:t>
      </w:r>
      <w:r w:rsidR="00631785">
        <w:rPr>
          <w:rFonts w:cs="Times New Roman"/>
          <w:szCs w:val="24"/>
        </w:rPr>
        <w:t xml:space="preserve">, </w:t>
      </w:r>
      <w:r w:rsidR="00631785" w:rsidRPr="00631785">
        <w:rPr>
          <w:rFonts w:cs="Times New Roman"/>
          <w:i/>
          <w:szCs w:val="24"/>
        </w:rPr>
        <w:t>J</w:t>
      </w:r>
      <w:r w:rsidR="00631785">
        <w:rPr>
          <w:rFonts w:cs="Times New Roman"/>
          <w:szCs w:val="24"/>
        </w:rPr>
        <w:t xml:space="preserve"> = 7.6 Hz), 7.06-7.09 (2H, m), 7.10 (1H, t, </w:t>
      </w:r>
      <w:r w:rsidR="00631785" w:rsidRPr="00631785">
        <w:rPr>
          <w:rFonts w:cs="Times New Roman"/>
          <w:i/>
          <w:szCs w:val="24"/>
        </w:rPr>
        <w:t>J</w:t>
      </w:r>
      <w:r w:rsidR="00631785">
        <w:rPr>
          <w:rFonts w:cs="Times New Roman"/>
          <w:szCs w:val="24"/>
        </w:rPr>
        <w:t xml:space="preserve"> = 6.8 Hz), 7.21 (2H, d, </w:t>
      </w:r>
      <w:r w:rsidR="00631785" w:rsidRPr="00631785">
        <w:rPr>
          <w:rFonts w:cs="Times New Roman"/>
          <w:i/>
          <w:szCs w:val="24"/>
        </w:rPr>
        <w:t xml:space="preserve">J </w:t>
      </w:r>
      <w:r w:rsidR="00631785">
        <w:rPr>
          <w:rFonts w:cs="Times New Roman"/>
          <w:szCs w:val="24"/>
        </w:rPr>
        <w:t xml:space="preserve">= 7.6 Hz), 7.30-7.38 (4H, m), 7.41 (2H, d, </w:t>
      </w:r>
      <w:r w:rsidR="00631785" w:rsidRPr="00631785">
        <w:rPr>
          <w:rFonts w:cs="Times New Roman"/>
          <w:i/>
          <w:szCs w:val="24"/>
        </w:rPr>
        <w:t>J</w:t>
      </w:r>
      <w:r w:rsidR="00631785">
        <w:rPr>
          <w:rFonts w:cs="Times New Roman"/>
          <w:szCs w:val="24"/>
        </w:rPr>
        <w:t xml:space="preserve"> = 7.6 Hz), 7.68-7.76 (3H, m) and 7.82 (1H, d, </w:t>
      </w:r>
      <w:r w:rsidR="00631785" w:rsidRPr="00631785">
        <w:rPr>
          <w:rFonts w:cs="Times New Roman"/>
          <w:i/>
          <w:szCs w:val="24"/>
        </w:rPr>
        <w:t>J</w:t>
      </w:r>
      <w:r w:rsidR="00631785">
        <w:rPr>
          <w:rFonts w:cs="Times New Roman"/>
          <w:szCs w:val="24"/>
        </w:rPr>
        <w:t xml:space="preserve"> = 8.8 Hz); </w:t>
      </w:r>
      <w:r w:rsidRPr="004C7ABD">
        <w:rPr>
          <w:rFonts w:cs="Times New Roman"/>
          <w:szCs w:val="24"/>
        </w:rPr>
        <w:t>δ</w:t>
      </w:r>
      <w:r w:rsidRPr="004C7ABD">
        <w:rPr>
          <w:rFonts w:cs="Times New Roman"/>
          <w:szCs w:val="24"/>
          <w:vertAlign w:val="subscript"/>
        </w:rPr>
        <w:t>C</w:t>
      </w:r>
      <w:r>
        <w:rPr>
          <w:rFonts w:cs="Times New Roman"/>
          <w:szCs w:val="24"/>
          <w:vertAlign w:val="subscript"/>
        </w:rPr>
        <w:t xml:space="preserve"> </w:t>
      </w:r>
      <w:r w:rsidRPr="004C7ABD">
        <w:rPr>
          <w:rFonts w:cs="Times New Roman"/>
          <w:szCs w:val="24"/>
        </w:rPr>
        <w:t>(100.1 MHz; CDCl</w:t>
      </w:r>
      <w:r w:rsidRPr="004C7ABD">
        <w:rPr>
          <w:rFonts w:cs="Times New Roman"/>
          <w:szCs w:val="24"/>
          <w:vertAlign w:val="subscript"/>
        </w:rPr>
        <w:t>3</w:t>
      </w:r>
      <w:r w:rsidRPr="004C7AB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87.3, 93.0, 93.8, 119.4, 122.3, 122.4, 124.4, 125.0, 127.5, 128.9, 129.2, 129.9, 130.5, 131.2, 132.8, 133.4, 136.6, 137.3, 137.5, 138.6, 139.3, 145.1, 154.9 and 157.5</w:t>
      </w:r>
      <w:r w:rsidRPr="004C7ABD">
        <w:rPr>
          <w:rFonts w:cs="Times New Roman"/>
          <w:szCs w:val="24"/>
        </w:rPr>
        <w:t xml:space="preserve">;   </w:t>
      </w:r>
      <w:r w:rsidRPr="004C7ABD">
        <w:rPr>
          <w:rFonts w:cs="Times New Roman"/>
          <w:i/>
          <w:szCs w:val="24"/>
        </w:rPr>
        <w:t>m/z</w:t>
      </w:r>
      <w:r w:rsidRPr="004C7ABD">
        <w:rPr>
          <w:rFonts w:cs="Times New Roman"/>
          <w:szCs w:val="24"/>
        </w:rPr>
        <w:t xml:space="preserve"> (Orbitrap ASAP) </w:t>
      </w:r>
      <w:r>
        <w:rPr>
          <w:rFonts w:cs="Times New Roman"/>
          <w:szCs w:val="24"/>
        </w:rPr>
        <w:t xml:space="preserve">454.2021 </w:t>
      </w:r>
      <w:r w:rsidRPr="0032080D">
        <w:rPr>
          <w:rFonts w:cs="Times New Roman"/>
          <w:szCs w:val="24"/>
        </w:rPr>
        <w:t>(M</w:t>
      </w:r>
      <w:r w:rsidRPr="0032080D">
        <w:rPr>
          <w:rFonts w:cs="Times New Roman"/>
          <w:szCs w:val="24"/>
          <w:vertAlign w:val="superscript"/>
        </w:rPr>
        <w:t>+</w:t>
      </w:r>
      <w:r w:rsidRPr="0032080D">
        <w:rPr>
          <w:rFonts w:cs="Times New Roman"/>
          <w:szCs w:val="24"/>
        </w:rPr>
        <w:t>, 100%)</w:t>
      </w:r>
      <w:r>
        <w:t xml:space="preserve"> </w:t>
      </w:r>
      <w:r w:rsidRPr="004C7ABD">
        <w:rPr>
          <w:rFonts w:cs="Times New Roman"/>
          <w:szCs w:val="24"/>
        </w:rPr>
        <w:t>C</w:t>
      </w:r>
      <w:r>
        <w:rPr>
          <w:rFonts w:cs="Times New Roman"/>
          <w:szCs w:val="24"/>
          <w:vertAlign w:val="subscript"/>
        </w:rPr>
        <w:t>30</w:t>
      </w:r>
      <w:r w:rsidRPr="004C7ABD">
        <w:rPr>
          <w:rFonts w:cs="Times New Roman"/>
          <w:szCs w:val="24"/>
        </w:rPr>
        <w:t>H</w:t>
      </w:r>
      <w:r w:rsidRPr="004C7ABD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  <w:vertAlign w:val="subscript"/>
        </w:rPr>
        <w:t>4</w:t>
      </w:r>
      <w:r w:rsidRPr="004C7ABD">
        <w:rPr>
          <w:rFonts w:cs="Times New Roman"/>
          <w:szCs w:val="24"/>
        </w:rPr>
        <w:t>N</w:t>
      </w:r>
      <w:r>
        <w:rPr>
          <w:rFonts w:cs="Times New Roman"/>
          <w:szCs w:val="24"/>
          <w:vertAlign w:val="subscript"/>
        </w:rPr>
        <w:t>5</w:t>
      </w:r>
      <w:r w:rsidRPr="004C7ABD">
        <w:rPr>
          <w:rFonts w:cs="Times New Roman"/>
          <w:szCs w:val="24"/>
        </w:rPr>
        <w:t xml:space="preserve"> requires </w:t>
      </w:r>
      <w:r>
        <w:rPr>
          <w:rFonts w:cs="Times New Roman"/>
          <w:szCs w:val="24"/>
        </w:rPr>
        <w:t>454.2026</w:t>
      </w:r>
      <w:r w:rsidRPr="004C7ABD">
        <w:rPr>
          <w:rFonts w:cs="Times New Roman"/>
          <w:szCs w:val="24"/>
        </w:rPr>
        <w:t>.</w:t>
      </w:r>
    </w:p>
    <w:p w:rsidR="008C3479" w:rsidRDefault="008C3479" w:rsidP="00514851">
      <w:pPr>
        <w:pStyle w:val="NoSpacing"/>
        <w:spacing w:line="480" w:lineRule="auto"/>
        <w:jc w:val="both"/>
        <w:rPr>
          <w:rFonts w:cs="Times New Roman"/>
          <w:szCs w:val="24"/>
        </w:rPr>
      </w:pPr>
    </w:p>
    <w:p w:rsidR="00F92B43" w:rsidRDefault="002D38BA" w:rsidP="00514851">
      <w:pPr>
        <w:pStyle w:val="NoSpacing"/>
        <w:spacing w:line="480" w:lineRule="auto"/>
        <w:jc w:val="both"/>
        <w:rPr>
          <w:rFonts w:cs="Times New Roman"/>
          <w:szCs w:val="24"/>
        </w:rPr>
      </w:pP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631785">
        <w:rPr>
          <w:rStyle w:val="Hyperlink"/>
          <w:rFonts w:cs="Times New Roman"/>
          <w:i/>
          <w:iCs/>
          <w:color w:val="auto"/>
          <w:szCs w:val="24"/>
          <w:u w:val="none"/>
        </w:rPr>
        <w:t>1,3,7-</w:t>
      </w:r>
      <w:r w:rsidR="00391D9E">
        <w:rPr>
          <w:rStyle w:val="Hyperlink"/>
          <w:rFonts w:cs="Times New Roman"/>
          <w:i/>
          <w:iCs/>
          <w:color w:val="auto"/>
          <w:szCs w:val="24"/>
          <w:u w:val="none"/>
        </w:rPr>
        <w:t>tri</w:t>
      </w:r>
      <w:r w:rsidR="00631785">
        <w:rPr>
          <w:rStyle w:val="Hyperlink"/>
          <w:rFonts w:cs="Times New Roman"/>
          <w:i/>
          <w:iCs/>
          <w:color w:val="auto"/>
          <w:szCs w:val="24"/>
          <w:u w:val="none"/>
        </w:rPr>
        <w:t>(Phenylamino)-5-phenyl-</w:t>
      </w:r>
      <w:r w:rsidR="00631785" w:rsidRPr="002D38BA">
        <w:rPr>
          <w:rStyle w:val="Hyperlink"/>
          <w:rFonts w:cs="Times New Roman"/>
          <w:i/>
          <w:iCs/>
          <w:color w:val="auto"/>
          <w:szCs w:val="24"/>
          <w:u w:val="none"/>
        </w:rPr>
        <w:t>phenazinium sulfate</w:t>
      </w:r>
      <w:r w:rsidR="00BC744C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BC744C" w:rsidRPr="00BC744C">
        <w:rPr>
          <w:rStyle w:val="Hyperlink"/>
          <w:rFonts w:cs="Times New Roman"/>
          <w:b/>
          <w:iCs/>
          <w:color w:val="auto"/>
          <w:szCs w:val="24"/>
          <w:u w:val="none"/>
        </w:rPr>
        <w:t>11</w:t>
      </w:r>
      <w:r w:rsidR="00BC744C">
        <w:rPr>
          <w:rStyle w:val="Hyperlink"/>
          <w:rFonts w:cs="Times New Roman"/>
          <w:b/>
          <w:iCs/>
          <w:color w:val="auto"/>
          <w:szCs w:val="24"/>
          <w:u w:val="none"/>
        </w:rPr>
        <w:t xml:space="preserve"> </w:t>
      </w:r>
      <w:r w:rsidR="00631785">
        <w:rPr>
          <w:rStyle w:val="Hyperlink"/>
          <w:rFonts w:cs="Times New Roman"/>
          <w:i/>
          <w:iCs/>
          <w:color w:val="auto"/>
          <w:szCs w:val="24"/>
          <w:u w:val="none"/>
        </w:rPr>
        <w:t>:</w:t>
      </w:r>
      <w:r w:rsidR="00631785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>A mixture of 1,3,5-</w:t>
      </w:r>
      <w:r w:rsidR="00FC3F1D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>(phenylamino)benzene</w:t>
      </w:r>
      <w:r w:rsidR="00572384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572384" w:rsidRPr="00572384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 xml:space="preserve"> (382 mg, 1.10 mmol) and </w:t>
      </w:r>
      <w:r w:rsidR="00402278" w:rsidRPr="000E6C1A">
        <w:rPr>
          <w:rStyle w:val="Hyperlink"/>
          <w:rFonts w:cs="Times New Roman"/>
          <w:i/>
          <w:iCs/>
          <w:color w:val="auto"/>
          <w:szCs w:val="24"/>
          <w:u w:val="none"/>
        </w:rPr>
        <w:t>N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>-phenyl-</w:t>
      </w:r>
      <w:r w:rsidR="00402278" w:rsidRPr="00402278">
        <w:rPr>
          <w:rStyle w:val="Hyperlink"/>
          <w:rFonts w:cs="Times New Roman"/>
          <w:i/>
          <w:iCs/>
          <w:color w:val="auto"/>
          <w:szCs w:val="24"/>
          <w:u w:val="none"/>
        </w:rPr>
        <w:t>p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>-pheny</w:t>
      </w:r>
      <w:r w:rsidR="00BC744C">
        <w:rPr>
          <w:rStyle w:val="Hyperlink"/>
          <w:rFonts w:cs="Times New Roman"/>
          <w:iCs/>
          <w:color w:val="auto"/>
          <w:szCs w:val="24"/>
          <w:u w:val="none"/>
        </w:rPr>
        <w:t>lenediamine (200 mg, 1.10 mmol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>) in  water and acetone (150 ml/100 ml) with cH</w:t>
      </w:r>
      <w:r w:rsidR="00402278"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>SO</w:t>
      </w:r>
      <w:r w:rsidR="00402278"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4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 xml:space="preserve"> (6 drops, 0.3 ml) were treated with K</w:t>
      </w:r>
      <w:r w:rsidR="00402278"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>Cr</w:t>
      </w:r>
      <w:r w:rsidR="00402278"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>O</w:t>
      </w:r>
      <w:r w:rsidR="00402278"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7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 xml:space="preserve"> (320 mg, 1.10 mmol) and heated at 40-50 </w:t>
      </w:r>
      <w:r w:rsidR="00402278" w:rsidRPr="002D38BA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0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>C for 1h with stirring in a beaker covered with a petri dish. The petri dish was then removed and heating and stirring continued for a further 2-3 h to evaporate the acetone. The acetone must be evaporated before the mixture is filtered. After allowing to cool the mixture was filtered through a fine pore sinter and washed with H</w:t>
      </w:r>
      <w:r w:rsidR="00402278"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>O. The precipitate was extracted with MeOH (6 x 50 ml) in the sinter each time agitating the precipitate. The combined MeOH extracts were evaporated to dryness then purified by chromatography on silica gel.  After elution with MeOH elution with cNH</w:t>
      </w:r>
      <w:r w:rsidR="00402278" w:rsidRPr="002D38BA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3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 xml:space="preserve">/MeOH (20/80) gave the </w:t>
      </w:r>
      <w:r w:rsidR="00402278" w:rsidRPr="002D38BA">
        <w:rPr>
          <w:rStyle w:val="Hyperlink"/>
          <w:rFonts w:cs="Times New Roman"/>
          <w:i/>
          <w:iCs/>
          <w:color w:val="auto"/>
          <w:szCs w:val="24"/>
          <w:u w:val="none"/>
        </w:rPr>
        <w:t>title compound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 xml:space="preserve"> (198 mg, 34%) as a dark solid, mp &gt; 2</w:t>
      </w:r>
      <w:r w:rsidR="00DF40AC">
        <w:rPr>
          <w:rStyle w:val="Hyperlink"/>
          <w:rFonts w:cs="Times New Roman"/>
          <w:iCs/>
          <w:color w:val="auto"/>
          <w:szCs w:val="24"/>
          <w:u w:val="none"/>
        </w:rPr>
        <w:t>3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 xml:space="preserve">0 </w:t>
      </w:r>
      <w:r w:rsidR="00402278" w:rsidRPr="00402278">
        <w:rPr>
          <w:rStyle w:val="Hyperlink"/>
          <w:rFonts w:cs="Times New Roman"/>
          <w:iCs/>
          <w:color w:val="auto"/>
          <w:szCs w:val="24"/>
          <w:u w:val="none"/>
          <w:vertAlign w:val="superscript"/>
        </w:rPr>
        <w:t>0</w:t>
      </w:r>
      <w:r w:rsidR="00D44EDD">
        <w:rPr>
          <w:rStyle w:val="Hyperlink"/>
          <w:rFonts w:cs="Times New Roman"/>
          <w:iCs/>
          <w:color w:val="auto"/>
          <w:szCs w:val="24"/>
          <w:u w:val="none"/>
        </w:rPr>
        <w:t>C</w:t>
      </w:r>
      <w:r w:rsidR="00402278">
        <w:rPr>
          <w:rStyle w:val="Hyperlink"/>
          <w:rFonts w:cs="Times New Roman"/>
          <w:iCs/>
          <w:color w:val="auto"/>
          <w:szCs w:val="24"/>
          <w:u w:val="none"/>
        </w:rPr>
        <w:t xml:space="preserve">. </w:t>
      </w:r>
      <w:r w:rsidR="00402278" w:rsidRPr="004C7ABD">
        <w:rPr>
          <w:rFonts w:cs="Times New Roman"/>
          <w:szCs w:val="24"/>
        </w:rPr>
        <w:t>λ</w:t>
      </w:r>
      <w:r w:rsidR="00402278" w:rsidRPr="004C7ABD">
        <w:rPr>
          <w:rFonts w:cs="Times New Roman"/>
          <w:szCs w:val="24"/>
          <w:vertAlign w:val="subscript"/>
        </w:rPr>
        <w:t>max</w:t>
      </w:r>
      <w:r w:rsidR="00402278" w:rsidRPr="004C7ABD">
        <w:rPr>
          <w:rFonts w:cs="Times New Roman"/>
          <w:szCs w:val="24"/>
        </w:rPr>
        <w:t xml:space="preserve"> (ethanol)/nm</w:t>
      </w:r>
      <w:r w:rsidR="00402278">
        <w:rPr>
          <w:rFonts w:cs="Times New Roman"/>
          <w:szCs w:val="24"/>
        </w:rPr>
        <w:t xml:space="preserve">  562 (log ε 4.9) and  287 (4.9</w:t>
      </w:r>
      <w:r w:rsidR="00402278" w:rsidRPr="004C7ABD">
        <w:rPr>
          <w:rFonts w:cs="Times New Roman"/>
          <w:szCs w:val="24"/>
        </w:rPr>
        <w:t>);</w:t>
      </w:r>
      <w:r w:rsidR="00402278">
        <w:rPr>
          <w:rFonts w:cs="Times New Roman"/>
          <w:szCs w:val="24"/>
        </w:rPr>
        <w:t xml:space="preserve"> </w:t>
      </w:r>
      <w:r w:rsidR="00402278" w:rsidRPr="004C7ABD">
        <w:rPr>
          <w:rFonts w:cs="Times New Roman"/>
          <w:szCs w:val="24"/>
        </w:rPr>
        <w:t xml:space="preserve"> </w:t>
      </w:r>
      <w:r w:rsidR="00402278" w:rsidRPr="004C7ABD">
        <w:rPr>
          <w:rFonts w:cs="Times New Roman"/>
          <w:szCs w:val="24"/>
        </w:rPr>
        <w:sym w:font="Symbol" w:char="F06E"/>
      </w:r>
      <w:r w:rsidR="00402278" w:rsidRPr="004C7ABD">
        <w:rPr>
          <w:rFonts w:cs="Times New Roman"/>
          <w:szCs w:val="24"/>
          <w:vertAlign w:val="subscript"/>
        </w:rPr>
        <w:t xml:space="preserve">max </w:t>
      </w:r>
      <w:r w:rsidR="00402278" w:rsidRPr="004C7ABD">
        <w:rPr>
          <w:rFonts w:cs="Times New Roman"/>
          <w:szCs w:val="24"/>
        </w:rPr>
        <w:t>(diamond anvil)</w:t>
      </w:r>
      <w:r w:rsidR="00402278">
        <w:rPr>
          <w:rFonts w:cs="Times New Roman"/>
          <w:szCs w:val="24"/>
        </w:rPr>
        <w:t xml:space="preserve"> 2977w, 2903w, </w:t>
      </w:r>
      <w:r w:rsidR="00703684">
        <w:rPr>
          <w:rFonts w:cs="Times New Roman"/>
          <w:szCs w:val="24"/>
        </w:rPr>
        <w:t xml:space="preserve">1584s, 1463s, 1355s, 1302s, 1229s, 1191s, 1066vs, 876s, 823s, 747vs, 596vs, 757vs and 458; </w:t>
      </w:r>
      <w:r w:rsidR="00402278">
        <w:rPr>
          <w:rFonts w:cs="Times New Roman"/>
          <w:szCs w:val="24"/>
        </w:rPr>
        <w:t xml:space="preserve">  </w:t>
      </w:r>
      <w:r w:rsidR="00402278" w:rsidRPr="004C7ABD">
        <w:rPr>
          <w:rFonts w:cs="Times New Roman"/>
          <w:szCs w:val="24"/>
        </w:rPr>
        <w:t>δ</w:t>
      </w:r>
      <w:r w:rsidR="00402278" w:rsidRPr="004C7ABD">
        <w:rPr>
          <w:rFonts w:cs="Times New Roman"/>
          <w:szCs w:val="24"/>
          <w:vertAlign w:val="subscript"/>
        </w:rPr>
        <w:t>H</w:t>
      </w:r>
      <w:r w:rsidR="00402278" w:rsidRPr="004C7ABD">
        <w:rPr>
          <w:rFonts w:cs="Times New Roman"/>
          <w:szCs w:val="24"/>
        </w:rPr>
        <w:t>(400 MHz; CD</w:t>
      </w:r>
      <w:r w:rsidR="00402278" w:rsidRPr="004C7ABD">
        <w:rPr>
          <w:rFonts w:cs="Times New Roman"/>
          <w:szCs w:val="24"/>
          <w:vertAlign w:val="subscript"/>
        </w:rPr>
        <w:t>3</w:t>
      </w:r>
      <w:r w:rsidR="00402278" w:rsidRPr="004C7ABD">
        <w:rPr>
          <w:rFonts w:cs="Times New Roman"/>
          <w:szCs w:val="24"/>
        </w:rPr>
        <w:t>OD</w:t>
      </w:r>
      <w:r w:rsidR="00DA3BD0">
        <w:rPr>
          <w:rFonts w:cs="Times New Roman"/>
          <w:szCs w:val="24"/>
        </w:rPr>
        <w:t xml:space="preserve">) 5.68 (1H, d, </w:t>
      </w:r>
      <w:r w:rsidR="00DA3BD0" w:rsidRPr="00DA3BD0">
        <w:rPr>
          <w:rFonts w:cs="Times New Roman"/>
          <w:i/>
          <w:szCs w:val="24"/>
        </w:rPr>
        <w:t>J</w:t>
      </w:r>
      <w:r w:rsidR="00DA3BD0">
        <w:rPr>
          <w:rFonts w:cs="Times New Roman"/>
          <w:szCs w:val="24"/>
        </w:rPr>
        <w:t xml:space="preserve"> = 2.0 Hz), </w:t>
      </w:r>
      <w:r w:rsidR="00402278">
        <w:rPr>
          <w:rFonts w:cs="Times New Roman"/>
          <w:szCs w:val="24"/>
        </w:rPr>
        <w:t xml:space="preserve"> </w:t>
      </w:r>
      <w:r w:rsidR="00DA3BD0">
        <w:rPr>
          <w:rFonts w:cs="Times New Roman"/>
          <w:szCs w:val="24"/>
        </w:rPr>
        <w:t xml:space="preserve">6.31 (1H, d, </w:t>
      </w:r>
      <w:r w:rsidR="00DA3BD0" w:rsidRPr="00DA3BD0">
        <w:rPr>
          <w:rFonts w:cs="Times New Roman"/>
          <w:i/>
          <w:szCs w:val="24"/>
        </w:rPr>
        <w:t>J</w:t>
      </w:r>
      <w:r w:rsidR="00DA3BD0">
        <w:rPr>
          <w:rFonts w:cs="Times New Roman"/>
          <w:szCs w:val="24"/>
        </w:rPr>
        <w:t xml:space="preserve"> = 2.0 Hz), 6.80 (1H, d, </w:t>
      </w:r>
      <w:r w:rsidR="00DA3BD0" w:rsidRPr="00DA3BD0">
        <w:rPr>
          <w:rFonts w:cs="Times New Roman"/>
          <w:i/>
          <w:szCs w:val="24"/>
        </w:rPr>
        <w:t>J</w:t>
      </w:r>
      <w:r w:rsidR="00DA3BD0">
        <w:rPr>
          <w:rFonts w:cs="Times New Roman"/>
          <w:szCs w:val="24"/>
        </w:rPr>
        <w:t xml:space="preserve"> = 2.0 </w:t>
      </w:r>
      <w:r w:rsidR="00DA3BD0">
        <w:rPr>
          <w:rFonts w:cs="Times New Roman"/>
          <w:szCs w:val="24"/>
        </w:rPr>
        <w:lastRenderedPageBreak/>
        <w:t>Hz), 7.09 (</w:t>
      </w:r>
      <w:r w:rsidR="00D44EDD">
        <w:rPr>
          <w:rFonts w:cs="Times New Roman"/>
          <w:szCs w:val="24"/>
        </w:rPr>
        <w:t>3</w:t>
      </w:r>
      <w:r w:rsidR="00DA3BD0">
        <w:rPr>
          <w:rFonts w:cs="Times New Roman"/>
          <w:szCs w:val="24"/>
        </w:rPr>
        <w:t xml:space="preserve">H, d, </w:t>
      </w:r>
      <w:r w:rsidR="00DA3BD0" w:rsidRPr="00D44EDD">
        <w:rPr>
          <w:rFonts w:cs="Times New Roman"/>
          <w:i/>
          <w:szCs w:val="24"/>
        </w:rPr>
        <w:t>J</w:t>
      </w:r>
      <w:r w:rsidR="00DA3BD0">
        <w:rPr>
          <w:rFonts w:cs="Times New Roman"/>
          <w:szCs w:val="24"/>
        </w:rPr>
        <w:t xml:space="preserve"> = </w:t>
      </w:r>
      <w:r w:rsidR="00D44EDD">
        <w:rPr>
          <w:rFonts w:cs="Times New Roman"/>
          <w:szCs w:val="24"/>
        </w:rPr>
        <w:t xml:space="preserve">8.0 Hz), 7.13 (2H, d, </w:t>
      </w:r>
      <w:r w:rsidR="00D44EDD" w:rsidRPr="00D44EDD">
        <w:rPr>
          <w:rFonts w:cs="Times New Roman"/>
          <w:i/>
          <w:szCs w:val="24"/>
        </w:rPr>
        <w:t>J</w:t>
      </w:r>
      <w:r w:rsidR="00D44EDD">
        <w:rPr>
          <w:rFonts w:cs="Times New Roman"/>
          <w:szCs w:val="24"/>
        </w:rPr>
        <w:t xml:space="preserve"> = 12.0 Hz), 7.28 (5H, t, </w:t>
      </w:r>
      <w:r w:rsidR="00D44EDD" w:rsidRPr="00D44EDD">
        <w:rPr>
          <w:rFonts w:cs="Times New Roman"/>
          <w:i/>
          <w:szCs w:val="24"/>
        </w:rPr>
        <w:t>J</w:t>
      </w:r>
      <w:r w:rsidR="00D44EDD">
        <w:rPr>
          <w:rFonts w:cs="Times New Roman"/>
          <w:szCs w:val="24"/>
        </w:rPr>
        <w:t xml:space="preserve"> = 8.0 Hz), 7.40-7.45 (4H, m), 7.48 (2H, d, </w:t>
      </w:r>
      <w:r w:rsidR="00D44EDD" w:rsidRPr="00D44EDD">
        <w:rPr>
          <w:rFonts w:cs="Times New Roman"/>
          <w:i/>
          <w:szCs w:val="24"/>
        </w:rPr>
        <w:t>J</w:t>
      </w:r>
      <w:r w:rsidR="00D44EDD">
        <w:rPr>
          <w:rFonts w:cs="Times New Roman"/>
          <w:szCs w:val="24"/>
        </w:rPr>
        <w:t xml:space="preserve"> = 6.0 Hz), 7.68 (2H, t, </w:t>
      </w:r>
      <w:r w:rsidR="00D44EDD" w:rsidRPr="00D44EDD">
        <w:rPr>
          <w:rFonts w:cs="Times New Roman"/>
          <w:i/>
          <w:szCs w:val="24"/>
        </w:rPr>
        <w:t>J</w:t>
      </w:r>
      <w:r w:rsidR="00D44EDD">
        <w:rPr>
          <w:rFonts w:cs="Times New Roman"/>
          <w:szCs w:val="24"/>
        </w:rPr>
        <w:t xml:space="preserve"> = 4.0 Hz), 7.75 (3H, t, </w:t>
      </w:r>
      <w:r w:rsidR="00D44EDD" w:rsidRPr="00D44EDD">
        <w:rPr>
          <w:rFonts w:cs="Times New Roman"/>
          <w:i/>
          <w:szCs w:val="24"/>
        </w:rPr>
        <w:t>J</w:t>
      </w:r>
      <w:r w:rsidR="00D44EDD">
        <w:rPr>
          <w:rFonts w:cs="Times New Roman"/>
          <w:szCs w:val="24"/>
        </w:rPr>
        <w:t xml:space="preserve"> = 7.20 Hz) and 8.08 (1H, d, </w:t>
      </w:r>
      <w:r w:rsidR="00D44EDD" w:rsidRPr="00D44EDD">
        <w:rPr>
          <w:rFonts w:cs="Times New Roman"/>
          <w:i/>
          <w:szCs w:val="24"/>
        </w:rPr>
        <w:t>J</w:t>
      </w:r>
      <w:r w:rsidR="00D44EDD">
        <w:rPr>
          <w:rFonts w:cs="Times New Roman"/>
          <w:szCs w:val="24"/>
        </w:rPr>
        <w:t xml:space="preserve"> = 9.20 Hz);</w:t>
      </w:r>
      <w:r w:rsidR="00D748D6">
        <w:rPr>
          <w:rFonts w:cs="Times New Roman"/>
          <w:szCs w:val="24"/>
        </w:rPr>
        <w:t xml:space="preserve"> </w:t>
      </w:r>
      <w:r w:rsidR="00D748D6" w:rsidRPr="004C7ABD">
        <w:rPr>
          <w:rFonts w:cs="Times New Roman"/>
          <w:szCs w:val="24"/>
        </w:rPr>
        <w:t>δ</w:t>
      </w:r>
      <w:r w:rsidR="00D748D6" w:rsidRPr="004C7ABD">
        <w:rPr>
          <w:rFonts w:cs="Times New Roman"/>
          <w:szCs w:val="24"/>
          <w:vertAlign w:val="subscript"/>
        </w:rPr>
        <w:t>C</w:t>
      </w:r>
      <w:r w:rsidR="00D748D6">
        <w:rPr>
          <w:rFonts w:cs="Times New Roman"/>
          <w:szCs w:val="24"/>
          <w:vertAlign w:val="subscript"/>
        </w:rPr>
        <w:t xml:space="preserve"> </w:t>
      </w:r>
      <w:r w:rsidR="00D748D6" w:rsidRPr="004C7ABD">
        <w:rPr>
          <w:rFonts w:cs="Times New Roman"/>
          <w:szCs w:val="24"/>
        </w:rPr>
        <w:t>(100.1 MHz; CDCl</w:t>
      </w:r>
      <w:r w:rsidR="00D748D6" w:rsidRPr="004C7ABD">
        <w:rPr>
          <w:rFonts w:cs="Times New Roman"/>
          <w:szCs w:val="24"/>
          <w:vertAlign w:val="subscript"/>
        </w:rPr>
        <w:t>3</w:t>
      </w:r>
      <w:r w:rsidR="00D748D6" w:rsidRPr="004C7ABD">
        <w:rPr>
          <w:rFonts w:cs="Times New Roman"/>
          <w:szCs w:val="24"/>
        </w:rPr>
        <w:t>)</w:t>
      </w:r>
      <w:r w:rsidR="00D748D6">
        <w:rPr>
          <w:rFonts w:cs="Times New Roman"/>
          <w:szCs w:val="24"/>
        </w:rPr>
        <w:t xml:space="preserve">  </w:t>
      </w:r>
      <w:r w:rsidR="00402278" w:rsidRPr="004C7ABD">
        <w:rPr>
          <w:rFonts w:cs="Times New Roman"/>
          <w:szCs w:val="24"/>
        </w:rPr>
        <w:t xml:space="preserve"> </w:t>
      </w:r>
      <w:r w:rsidR="00402278" w:rsidRPr="004C7ABD">
        <w:rPr>
          <w:rFonts w:cs="Times New Roman"/>
          <w:i/>
          <w:szCs w:val="24"/>
        </w:rPr>
        <w:t>m/z</w:t>
      </w:r>
      <w:r w:rsidR="00402278" w:rsidRPr="004C7ABD">
        <w:rPr>
          <w:rFonts w:cs="Times New Roman"/>
          <w:szCs w:val="24"/>
        </w:rPr>
        <w:t xml:space="preserve"> (Orbitrap ASAP) </w:t>
      </w:r>
      <w:r w:rsidR="00DA3BD0">
        <w:rPr>
          <w:rFonts w:cs="Times New Roman"/>
          <w:szCs w:val="24"/>
        </w:rPr>
        <w:t>530.2323</w:t>
      </w:r>
      <w:r w:rsidR="00402278">
        <w:rPr>
          <w:rFonts w:cs="Times New Roman"/>
          <w:szCs w:val="24"/>
        </w:rPr>
        <w:t xml:space="preserve"> </w:t>
      </w:r>
      <w:r w:rsidR="00402278" w:rsidRPr="0032080D">
        <w:rPr>
          <w:rFonts w:cs="Times New Roman"/>
          <w:szCs w:val="24"/>
        </w:rPr>
        <w:t>(M</w:t>
      </w:r>
      <w:r w:rsidR="00402278" w:rsidRPr="0032080D">
        <w:rPr>
          <w:rFonts w:cs="Times New Roman"/>
          <w:szCs w:val="24"/>
          <w:vertAlign w:val="superscript"/>
        </w:rPr>
        <w:t>+</w:t>
      </w:r>
      <w:r w:rsidR="00402278" w:rsidRPr="0032080D">
        <w:rPr>
          <w:rFonts w:cs="Times New Roman"/>
          <w:szCs w:val="24"/>
        </w:rPr>
        <w:t>, 100%)</w:t>
      </w:r>
      <w:r w:rsidR="00402278">
        <w:t xml:space="preserve"> </w:t>
      </w:r>
      <w:r w:rsidR="00402278" w:rsidRPr="004C7ABD">
        <w:rPr>
          <w:rFonts w:cs="Times New Roman"/>
          <w:szCs w:val="24"/>
        </w:rPr>
        <w:t>C</w:t>
      </w:r>
      <w:r w:rsidR="00402278">
        <w:rPr>
          <w:rFonts w:cs="Times New Roman"/>
          <w:szCs w:val="24"/>
          <w:vertAlign w:val="subscript"/>
        </w:rPr>
        <w:t>3</w:t>
      </w:r>
      <w:r w:rsidR="00DA3BD0">
        <w:rPr>
          <w:rFonts w:cs="Times New Roman"/>
          <w:szCs w:val="24"/>
          <w:vertAlign w:val="subscript"/>
        </w:rPr>
        <w:t>6</w:t>
      </w:r>
      <w:r w:rsidR="00402278" w:rsidRPr="004C7ABD">
        <w:rPr>
          <w:rFonts w:cs="Times New Roman"/>
          <w:szCs w:val="24"/>
        </w:rPr>
        <w:t>H</w:t>
      </w:r>
      <w:r w:rsidR="00402278" w:rsidRPr="004C7ABD">
        <w:rPr>
          <w:rFonts w:cs="Times New Roman"/>
          <w:szCs w:val="24"/>
          <w:vertAlign w:val="subscript"/>
        </w:rPr>
        <w:t>2</w:t>
      </w:r>
      <w:r w:rsidR="00DA3BD0">
        <w:rPr>
          <w:rFonts w:cs="Times New Roman"/>
          <w:szCs w:val="24"/>
          <w:vertAlign w:val="subscript"/>
        </w:rPr>
        <w:t>8</w:t>
      </w:r>
      <w:r w:rsidR="00402278" w:rsidRPr="004C7ABD">
        <w:rPr>
          <w:rFonts w:cs="Times New Roman"/>
          <w:szCs w:val="24"/>
        </w:rPr>
        <w:t>N</w:t>
      </w:r>
      <w:r w:rsidR="00402278">
        <w:rPr>
          <w:rFonts w:cs="Times New Roman"/>
          <w:szCs w:val="24"/>
          <w:vertAlign w:val="subscript"/>
        </w:rPr>
        <w:t>5</w:t>
      </w:r>
      <w:r w:rsidR="00402278" w:rsidRPr="004C7ABD">
        <w:rPr>
          <w:rFonts w:cs="Times New Roman"/>
          <w:szCs w:val="24"/>
        </w:rPr>
        <w:t xml:space="preserve"> requires </w:t>
      </w:r>
      <w:r w:rsidR="00DA3BD0">
        <w:rPr>
          <w:rFonts w:cs="Times New Roman"/>
          <w:szCs w:val="24"/>
        </w:rPr>
        <w:t>530.2339</w:t>
      </w:r>
      <w:r w:rsidR="00402278" w:rsidRPr="004C7ABD">
        <w:rPr>
          <w:rFonts w:cs="Times New Roman"/>
          <w:szCs w:val="24"/>
        </w:rPr>
        <w:t>.</w:t>
      </w:r>
      <w:r w:rsidR="00F75843">
        <w:rPr>
          <w:rFonts w:cs="Times New Roman"/>
          <w:szCs w:val="24"/>
        </w:rPr>
        <w:t xml:space="preserve"> The compound was not soluble enough to record a carbon 13 spectrum.</w:t>
      </w:r>
    </w:p>
    <w:p w:rsidR="000E6C1A" w:rsidRDefault="000E6C1A" w:rsidP="00514851">
      <w:pPr>
        <w:pStyle w:val="NoSpacing"/>
        <w:spacing w:line="480" w:lineRule="auto"/>
        <w:jc w:val="both"/>
        <w:rPr>
          <w:rFonts w:cs="Times New Roman"/>
          <w:szCs w:val="24"/>
        </w:rPr>
      </w:pPr>
    </w:p>
    <w:p w:rsidR="00334D3C" w:rsidRDefault="00C70638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  <w:r>
        <w:rPr>
          <w:rFonts w:cs="Times New Roman"/>
          <w:i/>
          <w:szCs w:val="24"/>
        </w:rPr>
        <w:t>S</w:t>
      </w:r>
      <w:r w:rsidR="00B767F4" w:rsidRPr="00254FA7">
        <w:rPr>
          <w:rFonts w:cs="Times New Roman"/>
          <w:i/>
          <w:szCs w:val="24"/>
        </w:rPr>
        <w:t xml:space="preserve">ynthesis of </w:t>
      </w:r>
      <w:r w:rsidR="00334D3C" w:rsidRPr="00737FAD">
        <w:rPr>
          <w:rStyle w:val="Hyperlink"/>
          <w:rFonts w:cs="Times New Roman"/>
          <w:i/>
          <w:iCs/>
          <w:color w:val="auto"/>
          <w:szCs w:val="24"/>
          <w:u w:val="none"/>
        </w:rPr>
        <w:t>10-phenyl-6,8-(phenylamino)-2,10-dihydrophenazin-2-one</w:t>
      </w:r>
      <w:r w:rsidR="00080719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080719" w:rsidRPr="00080719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572384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 w:rsidR="00334D3C">
        <w:rPr>
          <w:rStyle w:val="Hyperlink"/>
          <w:rFonts w:cs="Times New Roman"/>
          <w:iCs/>
          <w:color w:val="auto"/>
          <w:szCs w:val="24"/>
          <w:u w:val="none"/>
        </w:rPr>
        <w:t>:</w:t>
      </w:r>
    </w:p>
    <w:p w:rsidR="00B767F4" w:rsidRPr="00AC34FF" w:rsidRDefault="00B767F4" w:rsidP="00514851">
      <w:pPr>
        <w:pStyle w:val="NoSpacing"/>
        <w:spacing w:line="480" w:lineRule="auto"/>
        <w:jc w:val="both"/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iCs/>
          <w:color w:val="auto"/>
          <w:szCs w:val="24"/>
          <w:u w:val="none"/>
        </w:rPr>
        <w:t>1,3,5-</w:t>
      </w:r>
      <w:r w:rsidR="00391D9E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(Phenylamino)benzene </w:t>
      </w:r>
      <w:r w:rsidRPr="00810ADB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 (100 mg, 0.285 mmol) and </w:t>
      </w:r>
      <w:r w:rsidRPr="00844021">
        <w:t xml:space="preserve">4-nitrosodiphenylamine </w:t>
      </w:r>
      <w:r w:rsidRPr="00844021">
        <w:rPr>
          <w:b/>
        </w:rPr>
        <w:t>1</w:t>
      </w:r>
      <w:r w:rsidR="00080719">
        <w:rPr>
          <w:b/>
        </w:rPr>
        <w:t>2</w:t>
      </w:r>
      <w:r>
        <w:rPr>
          <w:b/>
        </w:rPr>
        <w:t xml:space="preserve"> </w:t>
      </w:r>
      <w:r>
        <w:t>(56 mg, 0.285 mmol) in EtOH (10 ml) and cHCl (5 ml) were heated to dryness in a beaker over 3 h in a fume hood. After the addition of water the product was filtered off and purified by chromatography on silica gel. MeOH eluted</w:t>
      </w:r>
      <w:r w:rsidR="00C70638">
        <w:t xml:space="preserve"> the </w:t>
      </w:r>
      <w:r w:rsidR="00C70638" w:rsidRPr="00C70638">
        <w:rPr>
          <w:i/>
        </w:rPr>
        <w:t>title compound</w:t>
      </w:r>
      <w:r w:rsidR="00C70638">
        <w:t xml:space="preserve"> </w:t>
      </w:r>
      <w:r w:rsidR="00737FAD">
        <w:t xml:space="preserve"> </w:t>
      </w:r>
      <w:r>
        <w:t>(23 mg, 18%)</w:t>
      </w:r>
      <w:r w:rsidR="00C70638">
        <w:t xml:space="preserve"> as a dark </w:t>
      </w:r>
      <w:r w:rsidR="00080719">
        <w:t>green</w:t>
      </w:r>
      <w:r w:rsidR="00C70638">
        <w:t xml:space="preserve"> solid, mp &gt; 2</w:t>
      </w:r>
      <w:r w:rsidR="00080719">
        <w:t>2</w:t>
      </w:r>
      <w:r w:rsidR="00C70638">
        <w:t xml:space="preserve">0 </w:t>
      </w:r>
      <w:r w:rsidR="00C70638" w:rsidRPr="00C70638">
        <w:rPr>
          <w:vertAlign w:val="superscript"/>
        </w:rPr>
        <w:t>0</w:t>
      </w:r>
      <w:r w:rsidR="00C70638">
        <w:t xml:space="preserve">C. </w:t>
      </w:r>
      <w:r>
        <w:t xml:space="preserve"> </w:t>
      </w:r>
      <w:r w:rsidR="00334D3C" w:rsidRPr="004C7ABD">
        <w:rPr>
          <w:rFonts w:cs="Times New Roman"/>
          <w:szCs w:val="24"/>
        </w:rPr>
        <w:t>λ</w:t>
      </w:r>
      <w:r w:rsidR="00334D3C" w:rsidRPr="004C7ABD">
        <w:rPr>
          <w:rFonts w:cs="Times New Roman"/>
          <w:szCs w:val="24"/>
          <w:vertAlign w:val="subscript"/>
        </w:rPr>
        <w:t>max</w:t>
      </w:r>
      <w:r w:rsidR="00334D3C" w:rsidRPr="004C7ABD">
        <w:rPr>
          <w:rFonts w:cs="Times New Roman"/>
          <w:szCs w:val="24"/>
        </w:rPr>
        <w:t xml:space="preserve"> (ethanol)/nm</w:t>
      </w:r>
      <w:r w:rsidR="00334D3C">
        <w:rPr>
          <w:rFonts w:cs="Times New Roman"/>
          <w:szCs w:val="24"/>
        </w:rPr>
        <w:t xml:space="preserve">  </w:t>
      </w:r>
      <w:r w:rsidR="001E2DB3">
        <w:rPr>
          <w:rFonts w:cs="Times New Roman"/>
          <w:szCs w:val="24"/>
        </w:rPr>
        <w:t>519</w:t>
      </w:r>
      <w:r w:rsidR="00334D3C">
        <w:rPr>
          <w:rFonts w:cs="Times New Roman"/>
          <w:szCs w:val="24"/>
        </w:rPr>
        <w:t xml:space="preserve"> (log ε </w:t>
      </w:r>
      <w:r w:rsidR="001E2DB3">
        <w:rPr>
          <w:rFonts w:cs="Times New Roman"/>
          <w:szCs w:val="24"/>
        </w:rPr>
        <w:t>4.39</w:t>
      </w:r>
      <w:r w:rsidR="00334D3C">
        <w:rPr>
          <w:rFonts w:cs="Times New Roman"/>
          <w:szCs w:val="24"/>
        </w:rPr>
        <w:t xml:space="preserve">) and   </w:t>
      </w:r>
      <w:r w:rsidR="001E2DB3">
        <w:rPr>
          <w:rFonts w:cs="Times New Roman"/>
          <w:szCs w:val="24"/>
        </w:rPr>
        <w:t xml:space="preserve">295 </w:t>
      </w:r>
      <w:r w:rsidR="00334D3C">
        <w:rPr>
          <w:rFonts w:cs="Times New Roman"/>
          <w:szCs w:val="24"/>
        </w:rPr>
        <w:t>(</w:t>
      </w:r>
      <w:r w:rsidR="001E2DB3">
        <w:rPr>
          <w:rFonts w:cs="Times New Roman"/>
          <w:szCs w:val="24"/>
        </w:rPr>
        <w:t>4.45</w:t>
      </w:r>
      <w:r w:rsidR="00334D3C" w:rsidRPr="004C7ABD">
        <w:rPr>
          <w:rFonts w:cs="Times New Roman"/>
          <w:szCs w:val="24"/>
        </w:rPr>
        <w:t>);</w:t>
      </w:r>
      <w:r w:rsidR="00334D3C">
        <w:rPr>
          <w:rFonts w:cs="Times New Roman"/>
          <w:szCs w:val="24"/>
        </w:rPr>
        <w:t xml:space="preserve"> </w:t>
      </w:r>
      <w:r w:rsidR="00334D3C" w:rsidRPr="004C7ABD">
        <w:rPr>
          <w:rFonts w:cs="Times New Roman"/>
          <w:szCs w:val="24"/>
        </w:rPr>
        <w:t xml:space="preserve"> </w:t>
      </w:r>
      <w:r w:rsidR="00334D3C" w:rsidRPr="004C7ABD">
        <w:rPr>
          <w:rFonts w:cs="Times New Roman"/>
          <w:szCs w:val="24"/>
        </w:rPr>
        <w:sym w:font="Symbol" w:char="F06E"/>
      </w:r>
      <w:r w:rsidR="00334D3C" w:rsidRPr="004C7ABD">
        <w:rPr>
          <w:rFonts w:cs="Times New Roman"/>
          <w:szCs w:val="24"/>
          <w:vertAlign w:val="subscript"/>
        </w:rPr>
        <w:t xml:space="preserve">max </w:t>
      </w:r>
      <w:r w:rsidR="00334D3C" w:rsidRPr="004C7ABD">
        <w:rPr>
          <w:rFonts w:cs="Times New Roman"/>
          <w:szCs w:val="24"/>
        </w:rPr>
        <w:t>(diamond anvil)</w:t>
      </w:r>
      <w:r w:rsidR="001E2DB3">
        <w:rPr>
          <w:rFonts w:cs="Times New Roman"/>
          <w:szCs w:val="24"/>
        </w:rPr>
        <w:t xml:space="preserve"> 1585vs, 1557s, 1489s, 1436s, 1304s, 1239s, 1218vs, 1175s, 1124s, 874w, 815w, 751s and 695vs; </w:t>
      </w:r>
      <w:r w:rsidR="00334D3C" w:rsidRPr="004C7ABD">
        <w:rPr>
          <w:rFonts w:cs="Times New Roman"/>
          <w:szCs w:val="24"/>
        </w:rPr>
        <w:t>δ</w:t>
      </w:r>
      <w:r w:rsidR="00334D3C" w:rsidRPr="004C7ABD">
        <w:rPr>
          <w:rFonts w:cs="Times New Roman"/>
          <w:szCs w:val="24"/>
          <w:vertAlign w:val="subscript"/>
        </w:rPr>
        <w:t>H</w:t>
      </w:r>
      <w:r w:rsidR="00334D3C" w:rsidRPr="004C7ABD">
        <w:rPr>
          <w:rFonts w:cs="Times New Roman"/>
          <w:szCs w:val="24"/>
        </w:rPr>
        <w:t>(400 MHz; CD</w:t>
      </w:r>
      <w:r w:rsidR="00334D3C" w:rsidRPr="004C7ABD">
        <w:rPr>
          <w:rFonts w:cs="Times New Roman"/>
          <w:szCs w:val="24"/>
          <w:vertAlign w:val="subscript"/>
        </w:rPr>
        <w:t>3</w:t>
      </w:r>
      <w:r w:rsidR="00334D3C" w:rsidRPr="004C7ABD">
        <w:rPr>
          <w:rFonts w:cs="Times New Roman"/>
          <w:szCs w:val="24"/>
        </w:rPr>
        <w:t>OD</w:t>
      </w:r>
      <w:r w:rsidR="00D748D6">
        <w:rPr>
          <w:rFonts w:cs="Times New Roman"/>
          <w:szCs w:val="24"/>
        </w:rPr>
        <w:t>)</w:t>
      </w:r>
      <w:r w:rsidR="00FE0FF2">
        <w:rPr>
          <w:rFonts w:cs="Times New Roman"/>
          <w:szCs w:val="24"/>
        </w:rPr>
        <w:t xml:space="preserve"> </w:t>
      </w:r>
      <w:r w:rsidR="00121411">
        <w:rPr>
          <w:rFonts w:cs="Times New Roman"/>
          <w:szCs w:val="24"/>
        </w:rPr>
        <w:t xml:space="preserve">5.32 (1H, s), 6.20 (1H, d, </w:t>
      </w:r>
      <w:r w:rsidR="00121411" w:rsidRPr="00121411">
        <w:rPr>
          <w:rFonts w:cs="Times New Roman"/>
          <w:i/>
          <w:szCs w:val="24"/>
        </w:rPr>
        <w:t>J</w:t>
      </w:r>
      <w:r w:rsidR="00121411">
        <w:rPr>
          <w:rFonts w:cs="Times New Roman"/>
          <w:szCs w:val="24"/>
        </w:rPr>
        <w:t xml:space="preserve"> = 2.0), 6.26 (1H, d, </w:t>
      </w:r>
      <w:r w:rsidR="00121411" w:rsidRPr="00121411">
        <w:rPr>
          <w:rFonts w:cs="Times New Roman"/>
          <w:i/>
          <w:szCs w:val="24"/>
        </w:rPr>
        <w:t>J</w:t>
      </w:r>
      <w:r w:rsidR="00121411">
        <w:rPr>
          <w:rFonts w:cs="Times New Roman"/>
          <w:szCs w:val="24"/>
        </w:rPr>
        <w:t xml:space="preserve"> = 1.6),</w:t>
      </w:r>
      <w:r w:rsidR="00AC34FF">
        <w:rPr>
          <w:rFonts w:cs="Times New Roman"/>
          <w:szCs w:val="24"/>
        </w:rPr>
        <w:t xml:space="preserve"> </w:t>
      </w:r>
      <w:r w:rsidR="00D748D6">
        <w:rPr>
          <w:rFonts w:cs="Times New Roman"/>
          <w:szCs w:val="24"/>
        </w:rPr>
        <w:t xml:space="preserve">7.04 (2H, d, </w:t>
      </w:r>
      <w:r w:rsidR="00D748D6" w:rsidRPr="00D748D6">
        <w:rPr>
          <w:rFonts w:cs="Times New Roman"/>
          <w:i/>
          <w:szCs w:val="24"/>
        </w:rPr>
        <w:t>J</w:t>
      </w:r>
      <w:r w:rsidR="00D748D6">
        <w:rPr>
          <w:rFonts w:cs="Times New Roman"/>
          <w:szCs w:val="24"/>
        </w:rPr>
        <w:t xml:space="preserve"> = 8.0), 7.09-7.12 (4H, m),</w:t>
      </w:r>
      <w:r w:rsidR="009239DC">
        <w:rPr>
          <w:rFonts w:cs="Times New Roman"/>
          <w:szCs w:val="24"/>
        </w:rPr>
        <w:t xml:space="preserve"> </w:t>
      </w:r>
      <w:r w:rsidR="00AC34FF">
        <w:rPr>
          <w:rFonts w:cs="Times New Roman"/>
          <w:szCs w:val="24"/>
        </w:rPr>
        <w:t xml:space="preserve">7.20 (2H, d, </w:t>
      </w:r>
      <w:r w:rsidR="00AC34FF" w:rsidRPr="00AC34FF">
        <w:rPr>
          <w:rFonts w:cs="Times New Roman"/>
          <w:i/>
          <w:szCs w:val="24"/>
        </w:rPr>
        <w:t>J</w:t>
      </w:r>
      <w:r w:rsidR="00AC34FF">
        <w:rPr>
          <w:rFonts w:cs="Times New Roman"/>
          <w:szCs w:val="24"/>
        </w:rPr>
        <w:t xml:space="preserve"> = </w:t>
      </w:r>
      <w:r w:rsidR="00121411">
        <w:rPr>
          <w:rFonts w:cs="Times New Roman"/>
          <w:szCs w:val="24"/>
        </w:rPr>
        <w:t xml:space="preserve"> </w:t>
      </w:r>
      <w:r w:rsidR="00AC34FF">
        <w:rPr>
          <w:rFonts w:cs="Times New Roman"/>
          <w:szCs w:val="24"/>
        </w:rPr>
        <w:t xml:space="preserve">7.6), 7.23 (3H, dd, </w:t>
      </w:r>
      <w:r w:rsidR="00AC34FF" w:rsidRPr="00AC34FF">
        <w:rPr>
          <w:rFonts w:cs="Times New Roman"/>
          <w:i/>
          <w:szCs w:val="24"/>
        </w:rPr>
        <w:t xml:space="preserve">J </w:t>
      </w:r>
      <w:r w:rsidR="00AC34FF">
        <w:rPr>
          <w:rFonts w:cs="Times New Roman"/>
          <w:szCs w:val="24"/>
        </w:rPr>
        <w:t xml:space="preserve">= 8 and 7.6), </w:t>
      </w:r>
      <w:r w:rsidR="00121411">
        <w:rPr>
          <w:rFonts w:cs="Times New Roman"/>
          <w:szCs w:val="24"/>
        </w:rPr>
        <w:t xml:space="preserve">7.38 (2H, d, </w:t>
      </w:r>
      <w:r w:rsidR="00121411" w:rsidRPr="00121411">
        <w:rPr>
          <w:rFonts w:cs="Times New Roman"/>
          <w:i/>
          <w:szCs w:val="24"/>
        </w:rPr>
        <w:t>J</w:t>
      </w:r>
      <w:r w:rsidR="00121411">
        <w:rPr>
          <w:rFonts w:cs="Times New Roman"/>
          <w:szCs w:val="24"/>
        </w:rPr>
        <w:t xml:space="preserve"> = 7.6), 7.62 (1H, t, </w:t>
      </w:r>
      <w:r w:rsidR="00121411" w:rsidRPr="00121411">
        <w:rPr>
          <w:rFonts w:cs="Times New Roman"/>
          <w:i/>
          <w:szCs w:val="24"/>
        </w:rPr>
        <w:t>J</w:t>
      </w:r>
      <w:r w:rsidR="00121411">
        <w:rPr>
          <w:rFonts w:cs="Times New Roman"/>
          <w:szCs w:val="24"/>
        </w:rPr>
        <w:t xml:space="preserve"> = 7.2 and 7.2)</w:t>
      </w:r>
      <w:r w:rsidR="009239DC">
        <w:rPr>
          <w:rFonts w:cs="Times New Roman"/>
          <w:szCs w:val="24"/>
        </w:rPr>
        <w:t xml:space="preserve">, 7.71 (2H, t, </w:t>
      </w:r>
      <w:r w:rsidR="009239DC" w:rsidRPr="009239DC">
        <w:rPr>
          <w:rFonts w:cs="Times New Roman"/>
          <w:i/>
          <w:szCs w:val="24"/>
        </w:rPr>
        <w:t>J</w:t>
      </w:r>
      <w:r w:rsidR="009239DC">
        <w:rPr>
          <w:rFonts w:cs="Times New Roman"/>
          <w:szCs w:val="24"/>
        </w:rPr>
        <w:t xml:space="preserve"> = 7.6 and 7.6) and 7.93 (1H, d, </w:t>
      </w:r>
      <w:r w:rsidR="009239DC" w:rsidRPr="009239DC">
        <w:rPr>
          <w:rFonts w:cs="Times New Roman"/>
          <w:i/>
          <w:szCs w:val="24"/>
        </w:rPr>
        <w:t>J</w:t>
      </w:r>
      <w:r w:rsidR="009239DC">
        <w:rPr>
          <w:rFonts w:cs="Times New Roman"/>
          <w:szCs w:val="24"/>
        </w:rPr>
        <w:t xml:space="preserve"> = </w:t>
      </w:r>
      <w:r w:rsidR="00121411">
        <w:rPr>
          <w:rFonts w:cs="Times New Roman"/>
          <w:szCs w:val="24"/>
        </w:rPr>
        <w:t xml:space="preserve"> </w:t>
      </w:r>
      <w:r w:rsidR="009239DC">
        <w:rPr>
          <w:rFonts w:cs="Times New Roman"/>
          <w:szCs w:val="24"/>
        </w:rPr>
        <w:t>8.8)</w:t>
      </w:r>
      <w:r w:rsidR="00334D3C">
        <w:rPr>
          <w:rFonts w:cs="Times New Roman"/>
          <w:szCs w:val="24"/>
        </w:rPr>
        <w:t>;</w:t>
      </w:r>
      <w:r w:rsidR="00D748D6">
        <w:rPr>
          <w:rFonts w:cs="Times New Roman"/>
          <w:szCs w:val="24"/>
        </w:rPr>
        <w:t xml:space="preserve"> </w:t>
      </w:r>
      <w:r w:rsidR="008C3479" w:rsidRPr="004C7ABD">
        <w:rPr>
          <w:rFonts w:cs="Times New Roman"/>
          <w:szCs w:val="24"/>
        </w:rPr>
        <w:t>δ</w:t>
      </w:r>
      <w:r w:rsidR="008C3479" w:rsidRPr="004C7ABD">
        <w:rPr>
          <w:rFonts w:cs="Times New Roman"/>
          <w:szCs w:val="24"/>
          <w:vertAlign w:val="subscript"/>
        </w:rPr>
        <w:t>C</w:t>
      </w:r>
      <w:r w:rsidR="008C3479">
        <w:rPr>
          <w:rFonts w:cs="Times New Roman"/>
          <w:szCs w:val="24"/>
          <w:vertAlign w:val="subscript"/>
        </w:rPr>
        <w:t xml:space="preserve"> </w:t>
      </w:r>
      <w:r w:rsidR="008C3479" w:rsidRPr="004C7ABD">
        <w:rPr>
          <w:rFonts w:cs="Times New Roman"/>
          <w:szCs w:val="24"/>
        </w:rPr>
        <w:t>(100.1 MHz; CDCl</w:t>
      </w:r>
      <w:r w:rsidR="008C3479" w:rsidRPr="004C7ABD">
        <w:rPr>
          <w:rFonts w:cs="Times New Roman"/>
          <w:szCs w:val="24"/>
          <w:vertAlign w:val="subscript"/>
        </w:rPr>
        <w:t>3</w:t>
      </w:r>
      <w:r w:rsidR="008C3479" w:rsidRPr="004C7ABD">
        <w:rPr>
          <w:rFonts w:cs="Times New Roman"/>
          <w:szCs w:val="24"/>
        </w:rPr>
        <w:t>)</w:t>
      </w:r>
      <w:r w:rsidR="008C3479">
        <w:rPr>
          <w:rFonts w:cs="Times New Roman"/>
          <w:szCs w:val="24"/>
        </w:rPr>
        <w:t xml:space="preserve"> </w:t>
      </w:r>
      <w:r w:rsidR="00181999">
        <w:rPr>
          <w:rFonts w:cs="Times New Roman"/>
          <w:szCs w:val="24"/>
        </w:rPr>
        <w:t>86.4, 94.9, 97.8, 115.7, 120.9, 122.7, 123.7, 124.7, 127.7, 128.8, 128.9, 129.9, 131.0, 133.1, 136.0, 137.2, 137.6, 138.9, 139.7, 140.5, 150.5, 157.7, 157.8 and 172.6;</w:t>
      </w:r>
      <w:r w:rsidR="00334D3C" w:rsidRPr="004C7ABD">
        <w:rPr>
          <w:rFonts w:cs="Times New Roman"/>
          <w:szCs w:val="24"/>
        </w:rPr>
        <w:t xml:space="preserve"> </w:t>
      </w:r>
      <w:r w:rsidR="00334D3C" w:rsidRPr="004C7ABD">
        <w:rPr>
          <w:rFonts w:cs="Times New Roman"/>
          <w:i/>
          <w:szCs w:val="24"/>
        </w:rPr>
        <w:t>m/z</w:t>
      </w:r>
      <w:r w:rsidR="00334D3C" w:rsidRPr="004C7ABD">
        <w:rPr>
          <w:rFonts w:cs="Times New Roman"/>
          <w:szCs w:val="24"/>
        </w:rPr>
        <w:t xml:space="preserve"> (Orbitrap ASAP)</w:t>
      </w:r>
      <w:r w:rsidR="0001559C">
        <w:rPr>
          <w:rFonts w:cs="Times New Roman"/>
          <w:szCs w:val="24"/>
        </w:rPr>
        <w:t xml:space="preserve"> </w:t>
      </w:r>
      <w:r w:rsidR="008C7207">
        <w:rPr>
          <w:rFonts w:cs="Times New Roman"/>
          <w:szCs w:val="24"/>
        </w:rPr>
        <w:t>455.1863 (M</w:t>
      </w:r>
      <w:r w:rsidR="008C7207" w:rsidRPr="008C7207">
        <w:rPr>
          <w:rFonts w:cs="Times New Roman"/>
          <w:szCs w:val="24"/>
          <w:vertAlign w:val="superscript"/>
        </w:rPr>
        <w:t>+</w:t>
      </w:r>
      <w:r w:rsidR="008C7207">
        <w:rPr>
          <w:rFonts w:cs="Times New Roman"/>
          <w:szCs w:val="24"/>
          <w:vertAlign w:val="superscript"/>
        </w:rPr>
        <w:t xml:space="preserve"> </w:t>
      </w:r>
      <w:r w:rsidR="008C7207">
        <w:rPr>
          <w:rFonts w:cs="Times New Roman"/>
          <w:szCs w:val="24"/>
        </w:rPr>
        <w:t>+ H, 100%) C</w:t>
      </w:r>
      <w:r w:rsidR="008C7207" w:rsidRPr="008C7207">
        <w:rPr>
          <w:rFonts w:cs="Times New Roman"/>
          <w:szCs w:val="24"/>
          <w:vertAlign w:val="subscript"/>
        </w:rPr>
        <w:t>30</w:t>
      </w:r>
      <w:r w:rsidR="008C7207">
        <w:rPr>
          <w:rFonts w:cs="Times New Roman"/>
          <w:szCs w:val="24"/>
        </w:rPr>
        <w:t>H</w:t>
      </w:r>
      <w:r w:rsidR="008C7207" w:rsidRPr="008C7207">
        <w:rPr>
          <w:rFonts w:cs="Times New Roman"/>
          <w:szCs w:val="24"/>
          <w:vertAlign w:val="subscript"/>
        </w:rPr>
        <w:t>23</w:t>
      </w:r>
      <w:r w:rsidR="008C7207">
        <w:rPr>
          <w:rFonts w:cs="Times New Roman"/>
          <w:szCs w:val="24"/>
        </w:rPr>
        <w:t>N</w:t>
      </w:r>
      <w:r w:rsidR="008C7207" w:rsidRPr="008C7207">
        <w:rPr>
          <w:rFonts w:cs="Times New Roman"/>
          <w:szCs w:val="24"/>
          <w:vertAlign w:val="subscript"/>
        </w:rPr>
        <w:t>4</w:t>
      </w:r>
      <w:r w:rsidR="008C7207">
        <w:rPr>
          <w:rFonts w:cs="Times New Roman"/>
          <w:szCs w:val="24"/>
        </w:rPr>
        <w:t xml:space="preserve">O requires 455.1866. </w:t>
      </w:r>
      <w:r>
        <w:t>cNH</w:t>
      </w:r>
      <w:r w:rsidRPr="00B767F4">
        <w:rPr>
          <w:vertAlign w:val="subscript"/>
        </w:rPr>
        <w:t>3</w:t>
      </w:r>
      <w:r>
        <w:t>/MeOH (20:80)</w:t>
      </w:r>
      <w:r w:rsidR="00C70638">
        <w:t xml:space="preserve"> eluted </w:t>
      </w:r>
      <w:r w:rsidR="00C70638" w:rsidRPr="00C70638">
        <w:rPr>
          <w:rStyle w:val="Hyperlink"/>
          <w:rFonts w:cs="Times New Roman"/>
          <w:iCs/>
          <w:color w:val="auto"/>
          <w:szCs w:val="24"/>
          <w:u w:val="none"/>
        </w:rPr>
        <w:t>1,3,7-</w:t>
      </w:r>
      <w:r w:rsidR="00391D9E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 w:rsidR="00C70638" w:rsidRPr="00C70638">
        <w:rPr>
          <w:rStyle w:val="Hyperlink"/>
          <w:rFonts w:cs="Times New Roman"/>
          <w:iCs/>
          <w:color w:val="auto"/>
          <w:szCs w:val="24"/>
          <w:u w:val="none"/>
        </w:rPr>
        <w:t>(phenylamino)-5-phenyl-phenazinium sulfate</w:t>
      </w:r>
      <w:r w:rsidR="00C70638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C70638" w:rsidRPr="00C70638">
        <w:rPr>
          <w:rStyle w:val="Hyperlink"/>
          <w:rFonts w:cs="Times New Roman"/>
          <w:b/>
          <w:iCs/>
          <w:color w:val="auto"/>
          <w:szCs w:val="24"/>
          <w:u w:val="none"/>
        </w:rPr>
        <w:t>11</w:t>
      </w:r>
      <w:r w:rsidR="00C70638">
        <w:rPr>
          <w:rStyle w:val="Hyperlink"/>
          <w:rFonts w:cs="Times New Roman"/>
          <w:iCs/>
          <w:color w:val="auto"/>
          <w:szCs w:val="24"/>
          <w:u w:val="none"/>
        </w:rPr>
        <w:t xml:space="preserve"> (18 mg, 11%) as a blue solid with identical s</w:t>
      </w:r>
      <w:r w:rsidR="00C87307">
        <w:rPr>
          <w:rStyle w:val="Hyperlink"/>
          <w:rFonts w:cs="Times New Roman"/>
          <w:iCs/>
          <w:color w:val="auto"/>
          <w:szCs w:val="24"/>
          <w:u w:val="none"/>
        </w:rPr>
        <w:t>pectroscopic properties to the material</w:t>
      </w:r>
      <w:r w:rsidR="00C70638">
        <w:rPr>
          <w:rStyle w:val="Hyperlink"/>
          <w:rFonts w:cs="Times New Roman"/>
          <w:iCs/>
          <w:color w:val="auto"/>
          <w:szCs w:val="24"/>
          <w:u w:val="none"/>
        </w:rPr>
        <w:t xml:space="preserve"> reported previously.</w:t>
      </w:r>
    </w:p>
    <w:p w:rsidR="001E2DB3" w:rsidRDefault="001E2DB3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1E2DB3" w:rsidRPr="00737FAD" w:rsidRDefault="001E2DB3" w:rsidP="001E2DB3">
      <w:pPr>
        <w:pStyle w:val="NoSpacing"/>
        <w:spacing w:line="480" w:lineRule="auto"/>
        <w:jc w:val="both"/>
        <w:rPr>
          <w:rFonts w:cs="Times New Roman"/>
          <w:szCs w:val="24"/>
        </w:rPr>
      </w:pPr>
      <w:r w:rsidRPr="006C5D98">
        <w:rPr>
          <w:rStyle w:val="Hyperlink"/>
          <w:rFonts w:cs="Times New Roman"/>
          <w:i/>
          <w:iCs/>
          <w:color w:val="auto"/>
          <w:szCs w:val="24"/>
          <w:u w:val="none"/>
        </w:rPr>
        <w:t xml:space="preserve">Attempted synthesis of 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Pr="00737FAD">
        <w:rPr>
          <w:rStyle w:val="Hyperlink"/>
          <w:rFonts w:cs="Times New Roman"/>
          <w:i/>
          <w:iCs/>
          <w:color w:val="auto"/>
          <w:szCs w:val="24"/>
          <w:u w:val="none"/>
        </w:rPr>
        <w:t>10-phenyl-6,8-(phenylamino)-2,10-dihydrophenazin-2-one</w:t>
      </w:r>
      <w:r>
        <w:rPr>
          <w:rStyle w:val="Hyperlink"/>
          <w:rFonts w:cs="Times New Roman"/>
          <w:i/>
          <w:iCs/>
          <w:color w:val="auto"/>
          <w:szCs w:val="24"/>
          <w:u w:val="none"/>
        </w:rPr>
        <w:t xml:space="preserve"> </w:t>
      </w:r>
      <w:r w:rsidRPr="00080719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572384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Method </w:t>
      </w:r>
      <w:r w:rsidR="00572384">
        <w:rPr>
          <w:rStyle w:val="Hyperlink"/>
          <w:rFonts w:cs="Times New Roman"/>
          <w:iCs/>
          <w:color w:val="auto"/>
          <w:szCs w:val="24"/>
          <w:u w:val="none"/>
        </w:rPr>
        <w:t>1</w:t>
      </w:r>
      <w:r>
        <w:rPr>
          <w:rStyle w:val="Hyperlink"/>
          <w:rFonts w:cs="Times New Roman"/>
          <w:i/>
          <w:iCs/>
          <w:color w:val="auto"/>
          <w:szCs w:val="24"/>
          <w:u w:val="none"/>
        </w:rPr>
        <w:t xml:space="preserve"> </w:t>
      </w:r>
      <w:r>
        <w:rPr>
          <w:rStyle w:val="Hyperlink"/>
          <w:rFonts w:cs="Times New Roman"/>
          <w:iCs/>
          <w:color w:val="auto"/>
          <w:szCs w:val="24"/>
          <w:u w:val="none"/>
        </w:rPr>
        <w:t>: 1,3,7-</w:t>
      </w:r>
      <w:r w:rsidR="00391D9E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>
        <w:rPr>
          <w:rStyle w:val="Hyperlink"/>
          <w:rFonts w:cs="Times New Roman"/>
          <w:iCs/>
          <w:color w:val="auto"/>
          <w:szCs w:val="24"/>
          <w:u w:val="none"/>
        </w:rPr>
        <w:t>(P</w:t>
      </w:r>
      <w:r w:rsidRPr="00737FAD">
        <w:rPr>
          <w:rStyle w:val="Hyperlink"/>
          <w:rFonts w:cs="Times New Roman"/>
          <w:iCs/>
          <w:color w:val="auto"/>
          <w:szCs w:val="24"/>
          <w:u w:val="none"/>
        </w:rPr>
        <w:t>henylamino)-5-phenyl-phenazinium sulfate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Pr="00080719">
        <w:rPr>
          <w:rStyle w:val="Hyperlink"/>
          <w:rFonts w:cs="Times New Roman"/>
          <w:b/>
          <w:iCs/>
          <w:color w:val="auto"/>
          <w:szCs w:val="24"/>
          <w:u w:val="none"/>
        </w:rPr>
        <w:t>11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 (10 mg, 0.017 mmol) was heated </w:t>
      </w:r>
      <w:r>
        <w:rPr>
          <w:rStyle w:val="Hyperlink"/>
          <w:rFonts w:cs="Times New Roman"/>
          <w:iCs/>
          <w:color w:val="auto"/>
          <w:szCs w:val="24"/>
          <w:u w:val="none"/>
        </w:rPr>
        <w:lastRenderedPageBreak/>
        <w:t>to dryness in EtOH (2 ml) and cHCl (1 ml). The dry product (10 mg, 100%) had the same spectroscopic properties as the starting material and was pure by TLC (secBuOH:EtOAc:H</w:t>
      </w:r>
      <w:r w:rsidRPr="00737FAD">
        <w:rPr>
          <w:rStyle w:val="Hyperlink"/>
          <w:rFonts w:cs="Times New Roman"/>
          <w:iCs/>
          <w:color w:val="auto"/>
          <w:szCs w:val="24"/>
          <w:u w:val="none"/>
          <w:vertAlign w:val="subscript"/>
        </w:rPr>
        <w:t>2</w:t>
      </w:r>
      <w:r>
        <w:rPr>
          <w:rStyle w:val="Hyperlink"/>
          <w:rFonts w:cs="Times New Roman"/>
          <w:iCs/>
          <w:color w:val="auto"/>
          <w:szCs w:val="24"/>
          <w:u w:val="none"/>
        </w:rPr>
        <w:t xml:space="preserve">O:HOAc) (60:30:9.5:0.5) </w:t>
      </w:r>
    </w:p>
    <w:p w:rsidR="00080719" w:rsidRDefault="00080719" w:rsidP="00514851">
      <w:pPr>
        <w:pStyle w:val="NoSpacing"/>
        <w:spacing w:line="480" w:lineRule="auto"/>
        <w:jc w:val="both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6C5D98" w:rsidRDefault="00CD369D" w:rsidP="00514851">
      <w:pPr>
        <w:pStyle w:val="NoSpacing"/>
        <w:spacing w:line="480" w:lineRule="auto"/>
        <w:jc w:val="both"/>
      </w:pPr>
      <w:r>
        <w:rPr>
          <w:rFonts w:cs="Times New Roman"/>
          <w:i/>
          <w:szCs w:val="24"/>
        </w:rPr>
        <w:t>Attempted s</w:t>
      </w:r>
      <w:r w:rsidR="00080719" w:rsidRPr="00254FA7">
        <w:rPr>
          <w:rFonts w:cs="Times New Roman"/>
          <w:i/>
          <w:szCs w:val="24"/>
        </w:rPr>
        <w:t xml:space="preserve">ynthesis of </w:t>
      </w:r>
      <w:r w:rsidR="00080719" w:rsidRPr="00737FAD">
        <w:rPr>
          <w:rStyle w:val="Hyperlink"/>
          <w:rFonts w:cs="Times New Roman"/>
          <w:i/>
          <w:iCs/>
          <w:color w:val="auto"/>
          <w:szCs w:val="24"/>
          <w:u w:val="none"/>
        </w:rPr>
        <w:t>10-phenyl-6,8-(phenylamino)-2,10-dihydrophenazin-2-one</w:t>
      </w:r>
      <w:r w:rsidR="00080719">
        <w:rPr>
          <w:rStyle w:val="Hyperlink"/>
          <w:rFonts w:cs="Times New Roman"/>
          <w:iCs/>
          <w:color w:val="auto"/>
          <w:szCs w:val="24"/>
          <w:u w:val="none"/>
        </w:rPr>
        <w:t xml:space="preserve"> </w:t>
      </w:r>
      <w:r w:rsidR="00080719" w:rsidRPr="00080719">
        <w:rPr>
          <w:rStyle w:val="Hyperlink"/>
          <w:rFonts w:cs="Times New Roman"/>
          <w:b/>
          <w:iCs/>
          <w:color w:val="auto"/>
          <w:szCs w:val="24"/>
          <w:u w:val="none"/>
        </w:rPr>
        <w:t>1</w:t>
      </w:r>
      <w:r w:rsidR="00572384">
        <w:rPr>
          <w:rStyle w:val="Hyperlink"/>
          <w:rFonts w:cs="Times New Roman"/>
          <w:b/>
          <w:iCs/>
          <w:color w:val="auto"/>
          <w:szCs w:val="24"/>
          <w:u w:val="none"/>
        </w:rPr>
        <w:t>4</w:t>
      </w:r>
      <w:r w:rsidR="00080719">
        <w:rPr>
          <w:rStyle w:val="Hyperlink"/>
          <w:rFonts w:cs="Times New Roman"/>
          <w:iCs/>
          <w:color w:val="auto"/>
          <w:szCs w:val="24"/>
          <w:u w:val="none"/>
        </w:rPr>
        <w:t xml:space="preserve"> Method 2: 1,3,5-</w:t>
      </w:r>
      <w:r w:rsidR="00391D9E">
        <w:rPr>
          <w:rStyle w:val="Hyperlink"/>
          <w:rFonts w:cs="Times New Roman"/>
          <w:iCs/>
          <w:color w:val="auto"/>
          <w:szCs w:val="24"/>
          <w:u w:val="none"/>
        </w:rPr>
        <w:t>tri</w:t>
      </w:r>
      <w:r w:rsidR="00080719">
        <w:rPr>
          <w:rStyle w:val="Hyperlink"/>
          <w:rFonts w:cs="Times New Roman"/>
          <w:iCs/>
          <w:color w:val="auto"/>
          <w:szCs w:val="24"/>
          <w:u w:val="none"/>
        </w:rPr>
        <w:t xml:space="preserve">(Phenylamino)benzene </w:t>
      </w:r>
      <w:r w:rsidR="00080719" w:rsidRPr="00810ADB">
        <w:rPr>
          <w:rStyle w:val="Hyperlink"/>
          <w:rFonts w:cs="Times New Roman"/>
          <w:b/>
          <w:iCs/>
          <w:color w:val="auto"/>
          <w:szCs w:val="24"/>
          <w:u w:val="none"/>
        </w:rPr>
        <w:t>9</w:t>
      </w:r>
      <w:r w:rsidR="00080719">
        <w:rPr>
          <w:rStyle w:val="Hyperlink"/>
          <w:rFonts w:cs="Times New Roman"/>
          <w:iCs/>
          <w:color w:val="auto"/>
          <w:szCs w:val="24"/>
          <w:u w:val="none"/>
        </w:rPr>
        <w:t xml:space="preserve">  (100 mg, 0.285 mmol) and </w:t>
      </w:r>
      <w:r w:rsidR="00080719">
        <w:t xml:space="preserve">4-nitrosophenol </w:t>
      </w:r>
      <w:r w:rsidR="00080719" w:rsidRPr="00080719">
        <w:rPr>
          <w:b/>
        </w:rPr>
        <w:t>1</w:t>
      </w:r>
      <w:r w:rsidR="00572384">
        <w:rPr>
          <w:b/>
        </w:rPr>
        <w:t>5</w:t>
      </w:r>
      <w:r w:rsidR="00080719">
        <w:t xml:space="preserve">  (</w:t>
      </w:r>
      <w:r w:rsidR="0001559C">
        <w:t>35 mg, 0.285 mmol</w:t>
      </w:r>
      <w:r w:rsidR="00080719">
        <w:t xml:space="preserve">) in EtOH (10 ml) and cHCl (5 ml) were heated to dryness in a beaker over 3 h in a fume hood. After the addition of water the </w:t>
      </w:r>
      <w:r w:rsidR="00D85D43">
        <w:t xml:space="preserve">reaction was filtered </w:t>
      </w:r>
      <w:r w:rsidR="00080719">
        <w:t xml:space="preserve"> and</w:t>
      </w:r>
      <w:r w:rsidR="00D85D43">
        <w:t xml:space="preserve"> </w:t>
      </w:r>
      <w:r w:rsidR="007E3B2A">
        <w:t xml:space="preserve">the </w:t>
      </w:r>
      <w:r w:rsidR="00D85D43">
        <w:t>precipitated material was</w:t>
      </w:r>
      <w:r w:rsidR="00080719">
        <w:t xml:space="preserve"> purified by chromatography on silica gel. </w:t>
      </w:r>
      <w:r>
        <w:t xml:space="preserve">None of the </w:t>
      </w:r>
      <w:r w:rsidRPr="00CD369D">
        <w:rPr>
          <w:i/>
        </w:rPr>
        <w:t>title compound</w:t>
      </w:r>
      <w:r>
        <w:t xml:space="preserve"> had formed.</w:t>
      </w:r>
    </w:p>
    <w:p w:rsidR="00C50F88" w:rsidRDefault="00C50F88" w:rsidP="00F40296">
      <w:pPr>
        <w:spacing w:before="120" w:line="360" w:lineRule="auto"/>
        <w:rPr>
          <w:rStyle w:val="Hyperlink"/>
          <w:rFonts w:cs="Times New Roman"/>
          <w:iCs/>
          <w:color w:val="auto"/>
          <w:szCs w:val="24"/>
          <w:u w:val="none"/>
        </w:rPr>
      </w:pPr>
    </w:p>
    <w:p w:rsidR="002A2C85" w:rsidRPr="002D38BA" w:rsidRDefault="00721642" w:rsidP="00F40296">
      <w:pPr>
        <w:spacing w:before="120" w:line="360" w:lineRule="auto"/>
        <w:rPr>
          <w:b/>
        </w:rPr>
      </w:pPr>
      <w:r>
        <w:rPr>
          <w:b/>
        </w:rPr>
        <w:t xml:space="preserve">5. </w:t>
      </w:r>
      <w:r w:rsidR="002D38BA" w:rsidRPr="002D38BA">
        <w:rPr>
          <w:b/>
        </w:rPr>
        <w:t>References</w:t>
      </w:r>
    </w:p>
    <w:p w:rsidR="00BF1296" w:rsidRDefault="00BF1296" w:rsidP="00BF1296">
      <w:pPr>
        <w:autoSpaceDE w:val="0"/>
        <w:autoSpaceDN w:val="0"/>
        <w:adjustRightInd w:val="0"/>
        <w:rPr>
          <w:lang w:val="en-US"/>
        </w:rPr>
      </w:pPr>
    </w:p>
    <w:p w:rsidR="00BF1296" w:rsidRDefault="00BF1296" w:rsidP="00BF129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1. R. Nietzki, </w:t>
      </w:r>
      <w:r w:rsidRPr="004464A6">
        <w:rPr>
          <w:i/>
          <w:lang w:val="en-US"/>
        </w:rPr>
        <w:t>Chem. Ber</w:t>
      </w:r>
      <w:r>
        <w:rPr>
          <w:lang w:val="en-US"/>
        </w:rPr>
        <w:t xml:space="preserve">., 1896, </w:t>
      </w:r>
      <w:r w:rsidRPr="004464A6">
        <w:rPr>
          <w:b/>
          <w:lang w:val="en-US"/>
        </w:rPr>
        <w:t>29</w:t>
      </w:r>
      <w:r>
        <w:rPr>
          <w:lang w:val="en-US"/>
        </w:rPr>
        <w:t>, 1442.</w:t>
      </w:r>
    </w:p>
    <w:p w:rsidR="00BF1296" w:rsidRDefault="00BF1296" w:rsidP="00BF129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2. C. Heichert and H. Hartmann, </w:t>
      </w:r>
      <w:r w:rsidRPr="00BF1296">
        <w:rPr>
          <w:i/>
          <w:lang w:val="en-US"/>
        </w:rPr>
        <w:t>Z. Naturforsch</w:t>
      </w:r>
      <w:r>
        <w:rPr>
          <w:lang w:val="en-US"/>
        </w:rPr>
        <w:t xml:space="preserve">, 2009, </w:t>
      </w:r>
      <w:r w:rsidRPr="00BF1296">
        <w:rPr>
          <w:b/>
          <w:lang w:val="en-US"/>
        </w:rPr>
        <w:t>6</w:t>
      </w:r>
      <w:r>
        <w:rPr>
          <w:lang w:val="en-US"/>
        </w:rPr>
        <w:t>, 747.</w:t>
      </w:r>
    </w:p>
    <w:p w:rsidR="00BF280F" w:rsidRDefault="007A1C4E" w:rsidP="00BF129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t xml:space="preserve">3. </w:t>
      </w:r>
      <w:r w:rsidR="001950A6">
        <w:t>The British Coal Tar Industry, It’s Origin, Development, and Decline, (1915), W. M. Gardner, Ed.,  Philadelphia,  J. B. Lippincott Company and Kess</w:t>
      </w:r>
      <w:r w:rsidR="004C23CD">
        <w:t xml:space="preserve">inger Publishing LLC, pp141-187; </w:t>
      </w:r>
      <w:r w:rsidR="00D4542F">
        <w:t>W. H. Perkin</w:t>
      </w:r>
      <w:r w:rsidR="00D4542F" w:rsidRPr="00D4542F">
        <w:rPr>
          <w:i/>
        </w:rPr>
        <w:t>, J. Chem. Soc</w:t>
      </w:r>
      <w:r w:rsidR="00D4542F">
        <w:t xml:space="preserve">., 1896, </w:t>
      </w:r>
      <w:r w:rsidR="00D4542F" w:rsidRPr="00D4542F">
        <w:rPr>
          <w:b/>
        </w:rPr>
        <w:t>69</w:t>
      </w:r>
      <w:r w:rsidR="00D4542F">
        <w:t>, 596.</w:t>
      </w:r>
    </w:p>
    <w:p w:rsidR="00F40296" w:rsidRPr="00BF280F" w:rsidRDefault="00BF280F" w:rsidP="00BF129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t>4</w:t>
      </w:r>
      <w:r w:rsidR="00F40296">
        <w:t xml:space="preserve"> Ng. Ph. Buu-Hoi, </w:t>
      </w:r>
      <w:r w:rsidR="00F40296" w:rsidRPr="007D173F">
        <w:rPr>
          <w:i/>
        </w:rPr>
        <w:t>J. Chem. Soc</w:t>
      </w:r>
      <w:r w:rsidR="00F40296">
        <w:t>., 1952, 4346-4349.</w:t>
      </w:r>
    </w:p>
    <w:p w:rsidR="00BF280F" w:rsidRDefault="00BF280F" w:rsidP="00BF1296">
      <w:pPr>
        <w:spacing w:line="360" w:lineRule="auto"/>
        <w:jc w:val="both"/>
      </w:pPr>
      <w:r>
        <w:rPr>
          <w:lang w:val="en-US"/>
        </w:rPr>
        <w:t xml:space="preserve">5. M. J. Plater, </w:t>
      </w:r>
      <w:r>
        <w:t xml:space="preserve"> </w:t>
      </w:r>
      <w:r w:rsidRPr="0022440E">
        <w:rPr>
          <w:i/>
        </w:rPr>
        <w:t>J. Chem. Re</w:t>
      </w:r>
      <w:r>
        <w:rPr>
          <w:i/>
        </w:rPr>
        <w:t>s</w:t>
      </w:r>
      <w:r>
        <w:t xml:space="preserve">., 2013, </w:t>
      </w:r>
      <w:r w:rsidRPr="000E27FD">
        <w:rPr>
          <w:b/>
        </w:rPr>
        <w:t>3</w:t>
      </w:r>
      <w:r w:rsidRPr="00756FAA">
        <w:rPr>
          <w:b/>
        </w:rPr>
        <w:t>7</w:t>
      </w:r>
      <w:r>
        <w:t>, 427.</w:t>
      </w:r>
    </w:p>
    <w:p w:rsidR="00794ED8" w:rsidRDefault="00BF280F" w:rsidP="00BF129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t>6</w:t>
      </w:r>
      <w:r w:rsidR="00794ED8">
        <w:t xml:space="preserve">. </w:t>
      </w:r>
      <w:r w:rsidR="00794ED8">
        <w:rPr>
          <w:lang w:val="en-US"/>
        </w:rPr>
        <w:t xml:space="preserve">M. J. Plater, </w:t>
      </w:r>
      <w:r w:rsidR="00794ED8" w:rsidRPr="00F46125">
        <w:rPr>
          <w:i/>
          <w:lang w:val="en-US"/>
        </w:rPr>
        <w:t>J. Chem. Res</w:t>
      </w:r>
      <w:r w:rsidR="00794ED8">
        <w:rPr>
          <w:lang w:val="en-US"/>
        </w:rPr>
        <w:t xml:space="preserve">., 2011, </w:t>
      </w:r>
      <w:r w:rsidR="00794ED8" w:rsidRPr="00540BD7">
        <w:rPr>
          <w:b/>
          <w:lang w:val="en-US"/>
        </w:rPr>
        <w:t>35</w:t>
      </w:r>
      <w:r w:rsidR="00794ED8">
        <w:rPr>
          <w:lang w:val="en-US"/>
        </w:rPr>
        <w:t>, 304.</w:t>
      </w:r>
    </w:p>
    <w:p w:rsidR="00794ED8" w:rsidRPr="00794ED8" w:rsidRDefault="00BF280F" w:rsidP="00BF1296">
      <w:pPr>
        <w:spacing w:line="360" w:lineRule="auto"/>
        <w:jc w:val="both"/>
      </w:pPr>
      <w:r>
        <w:t>7</w:t>
      </w:r>
      <w:r w:rsidR="00794ED8">
        <w:t xml:space="preserve">. </w:t>
      </w:r>
      <w:r w:rsidR="00794ED8">
        <w:rPr>
          <w:lang w:val="en-US"/>
        </w:rPr>
        <w:t xml:space="preserve">M. J. Plater, </w:t>
      </w:r>
      <w:r w:rsidR="00794ED8">
        <w:t xml:space="preserve"> </w:t>
      </w:r>
      <w:r w:rsidR="00794ED8" w:rsidRPr="0022440E">
        <w:rPr>
          <w:i/>
        </w:rPr>
        <w:t>J. Chem. Re</w:t>
      </w:r>
      <w:r w:rsidR="00794ED8">
        <w:rPr>
          <w:i/>
        </w:rPr>
        <w:t>s</w:t>
      </w:r>
      <w:r w:rsidR="00794ED8">
        <w:t xml:space="preserve">., 2014, </w:t>
      </w:r>
      <w:r w:rsidR="00794ED8" w:rsidRPr="00721642">
        <w:rPr>
          <w:i/>
        </w:rPr>
        <w:t>in press</w:t>
      </w:r>
    </w:p>
    <w:p w:rsidR="00E6369A" w:rsidRDefault="00E6369A" w:rsidP="00BF129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8. </w:t>
      </w:r>
      <w:r w:rsidR="00702D25">
        <w:rPr>
          <w:lang w:val="en-US"/>
        </w:rPr>
        <w:t xml:space="preserve">O. Fischer and E. Hepp, </w:t>
      </w:r>
      <w:r w:rsidR="00702D25" w:rsidRPr="007578A5">
        <w:rPr>
          <w:i/>
          <w:lang w:val="en-US"/>
        </w:rPr>
        <w:t>Justus Liebigs Ann. Chem</w:t>
      </w:r>
      <w:r w:rsidR="00702D25">
        <w:rPr>
          <w:lang w:val="en-US"/>
        </w:rPr>
        <w:t xml:space="preserve">., 1895, </w:t>
      </w:r>
      <w:r w:rsidR="00702D25" w:rsidRPr="00702D25">
        <w:rPr>
          <w:b/>
          <w:lang w:val="en-US"/>
        </w:rPr>
        <w:t>286</w:t>
      </w:r>
      <w:r w:rsidR="00702D25">
        <w:rPr>
          <w:lang w:val="en-US"/>
        </w:rPr>
        <w:t>, 193.</w:t>
      </w:r>
    </w:p>
    <w:p w:rsidR="00E11B8D" w:rsidRDefault="00E11B8D" w:rsidP="00BF129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9. O. Fischer and E. Hepp, </w:t>
      </w:r>
      <w:r w:rsidRPr="007578A5">
        <w:rPr>
          <w:i/>
          <w:lang w:val="en-US"/>
        </w:rPr>
        <w:t>Chem. Ber</w:t>
      </w:r>
      <w:r>
        <w:rPr>
          <w:lang w:val="en-US"/>
        </w:rPr>
        <w:t xml:space="preserve">., 1896, </w:t>
      </w:r>
      <w:r w:rsidRPr="00702D25">
        <w:rPr>
          <w:b/>
          <w:lang w:val="en-US"/>
        </w:rPr>
        <w:t>29</w:t>
      </w:r>
      <w:r>
        <w:rPr>
          <w:lang w:val="en-US"/>
        </w:rPr>
        <w:t>, 361.</w:t>
      </w:r>
    </w:p>
    <w:p w:rsidR="00665A39" w:rsidRDefault="00E11B8D" w:rsidP="00BF129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10. O. Fischer and E. Hepp, </w:t>
      </w:r>
      <w:r w:rsidRPr="007578A5">
        <w:rPr>
          <w:i/>
          <w:lang w:val="en-US"/>
        </w:rPr>
        <w:t>Chem. Ber</w:t>
      </w:r>
      <w:r>
        <w:rPr>
          <w:lang w:val="en-US"/>
        </w:rPr>
        <w:t xml:space="preserve">., 1900, </w:t>
      </w:r>
      <w:r w:rsidRPr="00702D25">
        <w:rPr>
          <w:b/>
          <w:lang w:val="en-US"/>
        </w:rPr>
        <w:t>33</w:t>
      </w:r>
      <w:r>
        <w:rPr>
          <w:lang w:val="en-US"/>
        </w:rPr>
        <w:t>, 1501.</w:t>
      </w:r>
    </w:p>
    <w:p w:rsidR="00A65ED7" w:rsidRDefault="00A65ED7" w:rsidP="00BF129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11. O. Fischer and E. Hepp</w:t>
      </w:r>
      <w:r w:rsidRPr="007578A5">
        <w:rPr>
          <w:i/>
          <w:lang w:val="en-US"/>
        </w:rPr>
        <w:t>, Justus Liebigs Ann. Chem</w:t>
      </w:r>
      <w:r>
        <w:rPr>
          <w:lang w:val="en-US"/>
        </w:rPr>
        <w:t xml:space="preserve">.,1892, </w:t>
      </w:r>
      <w:r w:rsidRPr="00702D25">
        <w:rPr>
          <w:b/>
          <w:lang w:val="en-US"/>
        </w:rPr>
        <w:t>272</w:t>
      </w:r>
      <w:r>
        <w:rPr>
          <w:lang w:val="en-US"/>
        </w:rPr>
        <w:t>, 306.</w:t>
      </w:r>
    </w:p>
    <w:p w:rsidR="00A65ED7" w:rsidRDefault="00A65ED7" w:rsidP="00BF129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12. O. Fischer and E. Hepp, </w:t>
      </w:r>
      <w:r w:rsidRPr="007578A5">
        <w:rPr>
          <w:i/>
          <w:lang w:val="en-US"/>
        </w:rPr>
        <w:t>Chem. Ber</w:t>
      </w:r>
      <w:r>
        <w:rPr>
          <w:lang w:val="en-US"/>
        </w:rPr>
        <w:t xml:space="preserve">., 1893, </w:t>
      </w:r>
      <w:r w:rsidRPr="00702D25">
        <w:rPr>
          <w:b/>
          <w:lang w:val="en-US"/>
        </w:rPr>
        <w:t>26</w:t>
      </w:r>
      <w:r>
        <w:rPr>
          <w:lang w:val="en-US"/>
        </w:rPr>
        <w:t>, 1194.</w:t>
      </w:r>
    </w:p>
    <w:p w:rsidR="00A65ED7" w:rsidRDefault="00A65ED7" w:rsidP="00BF129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13. O. Fischer and E. Hepp, </w:t>
      </w:r>
      <w:r w:rsidRPr="007578A5">
        <w:rPr>
          <w:i/>
          <w:lang w:val="en-US"/>
        </w:rPr>
        <w:t>Chem. Ber</w:t>
      </w:r>
      <w:r>
        <w:rPr>
          <w:lang w:val="en-US"/>
        </w:rPr>
        <w:t xml:space="preserve">., 1888, </w:t>
      </w:r>
      <w:r w:rsidRPr="00702D25">
        <w:rPr>
          <w:b/>
          <w:lang w:val="en-US"/>
        </w:rPr>
        <w:t>21</w:t>
      </w:r>
      <w:r>
        <w:rPr>
          <w:lang w:val="en-US"/>
        </w:rPr>
        <w:t>, 2617.</w:t>
      </w:r>
    </w:p>
    <w:p w:rsidR="00A65ED7" w:rsidRDefault="00A65ED7" w:rsidP="00BF129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14. O. Fischer and E. Hepp, </w:t>
      </w:r>
      <w:r w:rsidRPr="007578A5">
        <w:rPr>
          <w:i/>
          <w:lang w:val="en-US"/>
        </w:rPr>
        <w:t>Justus Liebigs Ann. Chem</w:t>
      </w:r>
      <w:r>
        <w:rPr>
          <w:lang w:val="en-US"/>
        </w:rPr>
        <w:t xml:space="preserve">.,1890, </w:t>
      </w:r>
      <w:r w:rsidRPr="00702D25">
        <w:rPr>
          <w:b/>
          <w:lang w:val="en-US"/>
        </w:rPr>
        <w:t>256</w:t>
      </w:r>
      <w:r>
        <w:rPr>
          <w:lang w:val="en-US"/>
        </w:rPr>
        <w:t>, 240.</w:t>
      </w:r>
    </w:p>
    <w:p w:rsidR="004464A6" w:rsidRDefault="004464A6" w:rsidP="004464A6">
      <w:pPr>
        <w:autoSpaceDE w:val="0"/>
        <w:autoSpaceDN w:val="0"/>
        <w:adjustRightInd w:val="0"/>
        <w:rPr>
          <w:lang w:val="en-US"/>
        </w:rPr>
      </w:pPr>
    </w:p>
    <w:p w:rsidR="00BF1296" w:rsidRDefault="00BF1296" w:rsidP="002F3E03">
      <w:pPr>
        <w:spacing w:line="480" w:lineRule="auto"/>
        <w:jc w:val="both"/>
        <w:rPr>
          <w:b/>
        </w:rPr>
      </w:pPr>
    </w:p>
    <w:p w:rsidR="002F3E03" w:rsidRDefault="002F3E03" w:rsidP="002F3E03">
      <w:pPr>
        <w:spacing w:line="480" w:lineRule="auto"/>
        <w:jc w:val="both"/>
        <w:rPr>
          <w:b/>
        </w:rPr>
      </w:pPr>
      <w:r>
        <w:rPr>
          <w:b/>
        </w:rPr>
        <w:t>6. Acknowledgements</w:t>
      </w:r>
    </w:p>
    <w:p w:rsidR="00334D3C" w:rsidRDefault="002F3E03" w:rsidP="00C50F88">
      <w:pPr>
        <w:spacing w:line="480" w:lineRule="auto"/>
        <w:jc w:val="both"/>
      </w:pPr>
      <w:r>
        <w:t xml:space="preserve">We are grateful to the EPSRC national </w:t>
      </w:r>
      <w:r w:rsidR="00661627">
        <w:t>mass spectrometry service centre</w:t>
      </w:r>
      <w:r>
        <w:t xml:space="preserve"> for mass spectra.</w:t>
      </w:r>
    </w:p>
    <w:p w:rsidR="002A2C85" w:rsidRDefault="002A2C85" w:rsidP="005F512E"/>
    <w:sectPr w:rsidR="002A2C85" w:rsidSect="005A5835">
      <w:footerReference w:type="default" r:id="rId28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84" w:rsidRDefault="00401D84" w:rsidP="00C42F4E">
      <w:r>
        <w:separator/>
      </w:r>
    </w:p>
  </w:endnote>
  <w:endnote w:type="continuationSeparator" w:id="0">
    <w:p w:rsidR="00401D84" w:rsidRDefault="00401D84" w:rsidP="00C4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821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F4E" w:rsidRDefault="00C42F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C5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42F4E" w:rsidRDefault="00C42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84" w:rsidRDefault="00401D84" w:rsidP="00C42F4E">
      <w:r>
        <w:separator/>
      </w:r>
    </w:p>
  </w:footnote>
  <w:footnote w:type="continuationSeparator" w:id="0">
    <w:p w:rsidR="00401D84" w:rsidRDefault="00401D84" w:rsidP="00C42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85"/>
    <w:rsid w:val="0001559C"/>
    <w:rsid w:val="00027D75"/>
    <w:rsid w:val="000558A3"/>
    <w:rsid w:val="00080719"/>
    <w:rsid w:val="000A42B6"/>
    <w:rsid w:val="000E6C1A"/>
    <w:rsid w:val="000F0B96"/>
    <w:rsid w:val="00121411"/>
    <w:rsid w:val="001379B3"/>
    <w:rsid w:val="00154E5E"/>
    <w:rsid w:val="001808D3"/>
    <w:rsid w:val="00181999"/>
    <w:rsid w:val="001950A6"/>
    <w:rsid w:val="001A5073"/>
    <w:rsid w:val="001D5FC3"/>
    <w:rsid w:val="001E2DB3"/>
    <w:rsid w:val="001E7764"/>
    <w:rsid w:val="002075F0"/>
    <w:rsid w:val="00241260"/>
    <w:rsid w:val="00254FA7"/>
    <w:rsid w:val="00264978"/>
    <w:rsid w:val="00267E86"/>
    <w:rsid w:val="002A2C85"/>
    <w:rsid w:val="002A33DC"/>
    <w:rsid w:val="002C0180"/>
    <w:rsid w:val="002D38BA"/>
    <w:rsid w:val="002F1EA7"/>
    <w:rsid w:val="002F3E03"/>
    <w:rsid w:val="00300866"/>
    <w:rsid w:val="00302E1C"/>
    <w:rsid w:val="00334D3C"/>
    <w:rsid w:val="00354DA9"/>
    <w:rsid w:val="00366C90"/>
    <w:rsid w:val="003802EA"/>
    <w:rsid w:val="00391D9E"/>
    <w:rsid w:val="003A75B7"/>
    <w:rsid w:val="003C5EF2"/>
    <w:rsid w:val="003E51DF"/>
    <w:rsid w:val="00401D84"/>
    <w:rsid w:val="00402278"/>
    <w:rsid w:val="0041117D"/>
    <w:rsid w:val="00422BD0"/>
    <w:rsid w:val="0043336F"/>
    <w:rsid w:val="00444EEC"/>
    <w:rsid w:val="004464A6"/>
    <w:rsid w:val="00473FD1"/>
    <w:rsid w:val="004C23CD"/>
    <w:rsid w:val="004E4557"/>
    <w:rsid w:val="00514851"/>
    <w:rsid w:val="00516652"/>
    <w:rsid w:val="005211A2"/>
    <w:rsid w:val="005345FA"/>
    <w:rsid w:val="00537230"/>
    <w:rsid w:val="00544C54"/>
    <w:rsid w:val="00562982"/>
    <w:rsid w:val="00572384"/>
    <w:rsid w:val="005A5835"/>
    <w:rsid w:val="005B0F80"/>
    <w:rsid w:val="005D19B7"/>
    <w:rsid w:val="005E5246"/>
    <w:rsid w:val="005F512E"/>
    <w:rsid w:val="00631785"/>
    <w:rsid w:val="00657394"/>
    <w:rsid w:val="00661627"/>
    <w:rsid w:val="00665A39"/>
    <w:rsid w:val="006C5D98"/>
    <w:rsid w:val="00702D25"/>
    <w:rsid w:val="00703684"/>
    <w:rsid w:val="0071739E"/>
    <w:rsid w:val="00721642"/>
    <w:rsid w:val="00737FAD"/>
    <w:rsid w:val="007453F1"/>
    <w:rsid w:val="007578A5"/>
    <w:rsid w:val="00763248"/>
    <w:rsid w:val="00766DCD"/>
    <w:rsid w:val="00794ED8"/>
    <w:rsid w:val="007A1C4E"/>
    <w:rsid w:val="007B1DB1"/>
    <w:rsid w:val="007B7531"/>
    <w:rsid w:val="007D173F"/>
    <w:rsid w:val="007E0CCF"/>
    <w:rsid w:val="007E130D"/>
    <w:rsid w:val="007E3B2A"/>
    <w:rsid w:val="007E5F2B"/>
    <w:rsid w:val="007F1392"/>
    <w:rsid w:val="00810ADB"/>
    <w:rsid w:val="00820F83"/>
    <w:rsid w:val="00834008"/>
    <w:rsid w:val="00844021"/>
    <w:rsid w:val="00863F7B"/>
    <w:rsid w:val="008C3479"/>
    <w:rsid w:val="008C7207"/>
    <w:rsid w:val="008D379A"/>
    <w:rsid w:val="008D37CA"/>
    <w:rsid w:val="008D77DD"/>
    <w:rsid w:val="008E1A5E"/>
    <w:rsid w:val="008F350F"/>
    <w:rsid w:val="008F7EB5"/>
    <w:rsid w:val="009048E0"/>
    <w:rsid w:val="009239DC"/>
    <w:rsid w:val="00936D57"/>
    <w:rsid w:val="00944210"/>
    <w:rsid w:val="00983248"/>
    <w:rsid w:val="00993208"/>
    <w:rsid w:val="00994B40"/>
    <w:rsid w:val="009D24CB"/>
    <w:rsid w:val="009E68D5"/>
    <w:rsid w:val="00A15556"/>
    <w:rsid w:val="00A15AD0"/>
    <w:rsid w:val="00A2526D"/>
    <w:rsid w:val="00A27D09"/>
    <w:rsid w:val="00A356AF"/>
    <w:rsid w:val="00A46E3F"/>
    <w:rsid w:val="00A50237"/>
    <w:rsid w:val="00A65190"/>
    <w:rsid w:val="00A65ED7"/>
    <w:rsid w:val="00A946D5"/>
    <w:rsid w:val="00AB320F"/>
    <w:rsid w:val="00AC34FF"/>
    <w:rsid w:val="00B01302"/>
    <w:rsid w:val="00B06320"/>
    <w:rsid w:val="00B23ECD"/>
    <w:rsid w:val="00B34643"/>
    <w:rsid w:val="00B767F4"/>
    <w:rsid w:val="00B77C50"/>
    <w:rsid w:val="00B807BC"/>
    <w:rsid w:val="00B961AA"/>
    <w:rsid w:val="00BA39D4"/>
    <w:rsid w:val="00BB5343"/>
    <w:rsid w:val="00BC744C"/>
    <w:rsid w:val="00BD633C"/>
    <w:rsid w:val="00BE0031"/>
    <w:rsid w:val="00BF1296"/>
    <w:rsid w:val="00BF1C45"/>
    <w:rsid w:val="00BF280F"/>
    <w:rsid w:val="00C15D97"/>
    <w:rsid w:val="00C213D2"/>
    <w:rsid w:val="00C42F4E"/>
    <w:rsid w:val="00C50F88"/>
    <w:rsid w:val="00C70638"/>
    <w:rsid w:val="00C87307"/>
    <w:rsid w:val="00C879A7"/>
    <w:rsid w:val="00CB4B17"/>
    <w:rsid w:val="00CC33B7"/>
    <w:rsid w:val="00CC5BF0"/>
    <w:rsid w:val="00CD369D"/>
    <w:rsid w:val="00D165FC"/>
    <w:rsid w:val="00D17F19"/>
    <w:rsid w:val="00D20783"/>
    <w:rsid w:val="00D44EDD"/>
    <w:rsid w:val="00D4542F"/>
    <w:rsid w:val="00D623BA"/>
    <w:rsid w:val="00D748D6"/>
    <w:rsid w:val="00D84A1C"/>
    <w:rsid w:val="00D85D43"/>
    <w:rsid w:val="00D9657A"/>
    <w:rsid w:val="00DA3BD0"/>
    <w:rsid w:val="00DC4B11"/>
    <w:rsid w:val="00DF3383"/>
    <w:rsid w:val="00DF40AC"/>
    <w:rsid w:val="00DF7C94"/>
    <w:rsid w:val="00E11B8D"/>
    <w:rsid w:val="00E50E4E"/>
    <w:rsid w:val="00E6369A"/>
    <w:rsid w:val="00E671D0"/>
    <w:rsid w:val="00E67FF6"/>
    <w:rsid w:val="00EB55E1"/>
    <w:rsid w:val="00EB6036"/>
    <w:rsid w:val="00EC0980"/>
    <w:rsid w:val="00F40296"/>
    <w:rsid w:val="00F6711C"/>
    <w:rsid w:val="00F73A58"/>
    <w:rsid w:val="00F75843"/>
    <w:rsid w:val="00F8000E"/>
    <w:rsid w:val="00F92B43"/>
    <w:rsid w:val="00FC00E0"/>
    <w:rsid w:val="00FC1445"/>
    <w:rsid w:val="00FC3E61"/>
    <w:rsid w:val="00FC3F1D"/>
    <w:rsid w:val="00FE0FF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8A3"/>
  </w:style>
  <w:style w:type="character" w:styleId="Hyperlink">
    <w:name w:val="Hyperlink"/>
    <w:basedOn w:val="DefaultParagraphFont"/>
    <w:uiPriority w:val="99"/>
    <w:unhideWhenUsed/>
    <w:rsid w:val="00F92B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4E"/>
  </w:style>
  <w:style w:type="paragraph" w:styleId="Footer">
    <w:name w:val="footer"/>
    <w:basedOn w:val="Normal"/>
    <w:link w:val="FooterChar"/>
    <w:uiPriority w:val="99"/>
    <w:unhideWhenUsed/>
    <w:rsid w:val="00C42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4E"/>
  </w:style>
  <w:style w:type="paragraph" w:styleId="BalloonText">
    <w:name w:val="Balloon Text"/>
    <w:basedOn w:val="Normal"/>
    <w:link w:val="BalloonTextChar"/>
    <w:uiPriority w:val="99"/>
    <w:semiHidden/>
    <w:unhideWhenUsed/>
    <w:rsid w:val="0030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8A3"/>
  </w:style>
  <w:style w:type="character" w:styleId="Hyperlink">
    <w:name w:val="Hyperlink"/>
    <w:basedOn w:val="DefaultParagraphFont"/>
    <w:uiPriority w:val="99"/>
    <w:unhideWhenUsed/>
    <w:rsid w:val="00F92B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4E"/>
  </w:style>
  <w:style w:type="paragraph" w:styleId="Footer">
    <w:name w:val="footer"/>
    <w:basedOn w:val="Normal"/>
    <w:link w:val="FooterChar"/>
    <w:uiPriority w:val="99"/>
    <w:unhideWhenUsed/>
    <w:rsid w:val="00C42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4E"/>
  </w:style>
  <w:style w:type="paragraph" w:styleId="BalloonText">
    <w:name w:val="Balloon Text"/>
    <w:basedOn w:val="Normal"/>
    <w:link w:val="BalloonTextChar"/>
    <w:uiPriority w:val="99"/>
    <w:semiHidden/>
    <w:unhideWhenUsed/>
    <w:rsid w:val="0030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m.j.plater@abdn.ac.uk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26367</TotalTime>
  <Pages>15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Plater, Dr M. John</dc:creator>
  <cp:lastModifiedBy>Plater, Dr M. John</cp:lastModifiedBy>
  <cp:revision>104</cp:revision>
  <cp:lastPrinted>2014-03-20T12:35:00Z</cp:lastPrinted>
  <dcterms:created xsi:type="dcterms:W3CDTF">2014-02-11T13:19:00Z</dcterms:created>
  <dcterms:modified xsi:type="dcterms:W3CDTF">2014-06-01T19:35:00Z</dcterms:modified>
</cp:coreProperties>
</file>