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styles.xml" ContentType="application/vnd.openxmlformats-officedocument.wordprocessingml.styles+xml"/>
  <Override PartName="/docProps/custom.xml" ContentType="application/vnd.openxmlformats-officedocument.custom-properti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ackground w:color="FFFFFF"/>
  <w:body>
    <w:p w:rsidR="001B0A01" w:rsidRPr="00F33E06" w:rsidRDefault="001B0A01" w:rsidP="00F11791">
      <w:pPr>
        <w:spacing w:line="480" w:lineRule="auto"/>
        <w:rPr>
          <w:rFonts w:cs="Tahoma"/>
          <w:b/>
          <w:sz w:val="32"/>
          <w:szCs w:val="32"/>
          <w:lang w:val="en-GB"/>
        </w:rPr>
      </w:pPr>
      <w:r w:rsidRPr="00F33E06">
        <w:rPr>
          <w:rFonts w:cs="Tahoma"/>
          <w:b/>
          <w:sz w:val="32"/>
          <w:szCs w:val="32"/>
          <w:lang w:val="en-GB"/>
        </w:rPr>
        <w:t xml:space="preserve">Exploration of key stakeholders’ </w:t>
      </w:r>
      <w:r w:rsidR="009F110D" w:rsidRPr="00F33E06">
        <w:rPr>
          <w:rFonts w:cs="Tahoma"/>
          <w:b/>
          <w:sz w:val="32"/>
          <w:szCs w:val="32"/>
          <w:lang w:val="en-GB"/>
        </w:rPr>
        <w:t xml:space="preserve">preferences </w:t>
      </w:r>
      <w:r w:rsidRPr="00F33E06">
        <w:rPr>
          <w:rFonts w:cs="Tahoma"/>
          <w:b/>
          <w:sz w:val="32"/>
          <w:szCs w:val="32"/>
          <w:lang w:val="en-GB"/>
        </w:rPr>
        <w:t>for pre-hospital physiologic monitoring by emergency rescue services</w:t>
      </w:r>
    </w:p>
    <w:p w:rsidR="001B0A01" w:rsidRPr="00F33E06" w:rsidRDefault="001B0A01" w:rsidP="00F11791">
      <w:pPr>
        <w:spacing w:line="480" w:lineRule="auto"/>
        <w:jc w:val="both"/>
        <w:rPr>
          <w:rFonts w:cs="Tahoma"/>
          <w:b/>
          <w:lang w:val="en-GB"/>
        </w:rPr>
      </w:pPr>
    </w:p>
    <w:p w:rsidR="001B0A01" w:rsidRPr="00F33E06" w:rsidRDefault="001B0A01" w:rsidP="00F11791">
      <w:pPr>
        <w:spacing w:line="480" w:lineRule="auto"/>
        <w:jc w:val="both"/>
        <w:rPr>
          <w:rFonts w:cs="Tahoma"/>
          <w:b/>
          <w:lang w:val="en-GB"/>
        </w:rPr>
      </w:pPr>
      <w:r w:rsidRPr="00F33E06">
        <w:rPr>
          <w:rFonts w:cs="Tahoma"/>
          <w:b/>
          <w:lang w:val="en-GB"/>
        </w:rPr>
        <w:t xml:space="preserve">Short title: </w:t>
      </w:r>
      <w:r w:rsidR="00550125" w:rsidRPr="00F33E06">
        <w:rPr>
          <w:rFonts w:cs="Tahoma"/>
          <w:b/>
          <w:lang w:val="en-GB"/>
        </w:rPr>
        <w:t>Emergency rescue</w:t>
      </w:r>
      <w:r w:rsidRPr="00F33E06">
        <w:rPr>
          <w:rFonts w:cs="Tahoma"/>
          <w:b/>
          <w:lang w:val="en-GB"/>
        </w:rPr>
        <w:t xml:space="preserve"> physiologic monitor </w:t>
      </w:r>
      <w:r w:rsidR="009F110D" w:rsidRPr="00F33E06">
        <w:rPr>
          <w:rFonts w:cs="Tahoma"/>
          <w:b/>
          <w:lang w:val="en-GB"/>
        </w:rPr>
        <w:t>preferences</w:t>
      </w:r>
    </w:p>
    <w:p w:rsidR="001B0A01" w:rsidRPr="00F33E06" w:rsidRDefault="001B0A01" w:rsidP="00F11791">
      <w:pPr>
        <w:spacing w:line="480" w:lineRule="auto"/>
        <w:jc w:val="both"/>
        <w:rPr>
          <w:rFonts w:cs="Tahoma"/>
          <w:b/>
          <w:lang w:val="en-GB"/>
        </w:rPr>
      </w:pPr>
    </w:p>
    <w:p w:rsidR="001B0A01" w:rsidRPr="00F33E06" w:rsidRDefault="001B0A01" w:rsidP="00F11791">
      <w:pPr>
        <w:spacing w:line="480" w:lineRule="auto"/>
        <w:jc w:val="both"/>
        <w:rPr>
          <w:rFonts w:cs="Tahoma"/>
          <w:b/>
          <w:lang w:val="en-GB"/>
        </w:rPr>
      </w:pPr>
      <w:r w:rsidRPr="00F33E06">
        <w:rPr>
          <w:rFonts w:cs="Tahoma"/>
          <w:b/>
          <w:lang w:val="en-GB"/>
        </w:rPr>
        <w:t>Authors:</w:t>
      </w:r>
    </w:p>
    <w:p w:rsidR="001B0A01" w:rsidRPr="00F33E06" w:rsidRDefault="001B0A01" w:rsidP="00F11791">
      <w:pPr>
        <w:spacing w:line="480" w:lineRule="auto"/>
        <w:jc w:val="both"/>
        <w:rPr>
          <w:rFonts w:cs="Tahoma"/>
          <w:b/>
          <w:lang w:val="en-GB"/>
        </w:rPr>
      </w:pPr>
      <w:r w:rsidRPr="00F33E06">
        <w:rPr>
          <w:rFonts w:cs="Tahoma"/>
          <w:b/>
          <w:lang w:val="en-GB"/>
        </w:rPr>
        <w:t>Alasdair J Mort Ph</w:t>
      </w:r>
      <w:r w:rsidR="0060268A" w:rsidRPr="00F33E06">
        <w:rPr>
          <w:rFonts w:cs="Tahoma"/>
          <w:b/>
          <w:lang w:val="en-GB"/>
        </w:rPr>
        <w:t>.</w:t>
      </w:r>
      <w:r w:rsidRPr="00F33E06">
        <w:rPr>
          <w:rFonts w:cs="Tahoma"/>
          <w:b/>
          <w:lang w:val="en-GB"/>
        </w:rPr>
        <w:t xml:space="preserve">D </w:t>
      </w:r>
      <w:r w:rsidRPr="00F33E06">
        <w:rPr>
          <w:rFonts w:cs="Tahoma"/>
          <w:b/>
          <w:vertAlign w:val="superscript"/>
          <w:lang w:val="en-GB"/>
        </w:rPr>
        <w:t>1</w:t>
      </w:r>
    </w:p>
    <w:p w:rsidR="001B0A01" w:rsidRPr="00F33E06" w:rsidRDefault="001B0A01" w:rsidP="00F11791">
      <w:pPr>
        <w:spacing w:line="480" w:lineRule="auto"/>
        <w:jc w:val="both"/>
        <w:rPr>
          <w:rFonts w:cs="Tahoma"/>
          <w:b/>
          <w:lang w:val="en-GB"/>
        </w:rPr>
      </w:pPr>
      <w:r w:rsidRPr="00F33E06">
        <w:rPr>
          <w:rFonts w:cs="Tahoma"/>
          <w:b/>
          <w:lang w:val="en-GB"/>
        </w:rPr>
        <w:t xml:space="preserve">Gordon F Rushworth MSc </w:t>
      </w:r>
      <w:r w:rsidRPr="00F33E06">
        <w:rPr>
          <w:rFonts w:cs="Tahoma"/>
          <w:b/>
          <w:vertAlign w:val="superscript"/>
          <w:lang w:val="en-GB"/>
        </w:rPr>
        <w:t>2</w:t>
      </w:r>
    </w:p>
    <w:p w:rsidR="001B0A01" w:rsidRPr="00F33E06" w:rsidRDefault="001B0A01" w:rsidP="00F11791">
      <w:pPr>
        <w:spacing w:line="480" w:lineRule="auto"/>
        <w:jc w:val="both"/>
        <w:rPr>
          <w:rFonts w:cs="Tahoma"/>
          <w:b/>
          <w:lang w:val="en-GB"/>
        </w:rPr>
      </w:pPr>
    </w:p>
    <w:p w:rsidR="001B0A01" w:rsidRPr="00F33E06" w:rsidRDefault="001B0A01" w:rsidP="00F11791">
      <w:pPr>
        <w:spacing w:line="480" w:lineRule="auto"/>
        <w:jc w:val="both"/>
        <w:rPr>
          <w:rFonts w:cs="Tahoma"/>
          <w:b/>
          <w:lang w:val="en-GB"/>
        </w:rPr>
      </w:pPr>
      <w:r w:rsidRPr="00F33E06">
        <w:rPr>
          <w:rFonts w:cs="Tahoma"/>
          <w:b/>
          <w:lang w:val="en-GB"/>
        </w:rPr>
        <w:t>Affiliations:</w:t>
      </w:r>
    </w:p>
    <w:p w:rsidR="001B0A01" w:rsidRPr="00F33E06" w:rsidRDefault="001B0A01" w:rsidP="00F11791">
      <w:pPr>
        <w:spacing w:line="480" w:lineRule="auto"/>
        <w:jc w:val="both"/>
        <w:rPr>
          <w:rFonts w:cs="Tahoma"/>
          <w:b/>
          <w:lang w:val="en-GB"/>
        </w:rPr>
      </w:pPr>
      <w:r w:rsidRPr="00F33E06">
        <w:rPr>
          <w:rFonts w:cs="Tahoma"/>
          <w:b/>
          <w:vertAlign w:val="superscript"/>
          <w:lang w:val="en-GB"/>
        </w:rPr>
        <w:t>1</w:t>
      </w:r>
      <w:r w:rsidRPr="00F33E06">
        <w:rPr>
          <w:rFonts w:cs="Tahoma"/>
          <w:b/>
          <w:lang w:val="en-GB"/>
        </w:rPr>
        <w:t xml:space="preserve"> The Centre for Rural Health, University of Aberdeen, Inverness, Scotland, UK;            </w:t>
      </w:r>
      <w:r w:rsidRPr="00F33E06">
        <w:rPr>
          <w:rFonts w:cs="Tahoma"/>
          <w:b/>
          <w:vertAlign w:val="superscript"/>
          <w:lang w:val="en-GB"/>
        </w:rPr>
        <w:t>2</w:t>
      </w:r>
      <w:r w:rsidRPr="00F33E06">
        <w:rPr>
          <w:rFonts w:cs="Tahoma"/>
          <w:b/>
          <w:lang w:val="en-GB"/>
        </w:rPr>
        <w:t xml:space="preserve"> Highland Clinical Research Facility, Centre for Health Science, Inverness, Scotland, UK.</w:t>
      </w:r>
    </w:p>
    <w:p w:rsidR="001B0A01" w:rsidRPr="00F33E06" w:rsidRDefault="001B0A01" w:rsidP="00F11791">
      <w:pPr>
        <w:spacing w:line="480" w:lineRule="auto"/>
        <w:jc w:val="both"/>
        <w:rPr>
          <w:rFonts w:cs="Tahoma"/>
          <w:b/>
          <w:lang w:val="en-GB"/>
        </w:rPr>
      </w:pPr>
    </w:p>
    <w:p w:rsidR="001B0A01" w:rsidRPr="00F33E06" w:rsidRDefault="001B0A01" w:rsidP="00F11791">
      <w:pPr>
        <w:spacing w:line="480" w:lineRule="auto"/>
        <w:jc w:val="both"/>
        <w:rPr>
          <w:rFonts w:cs="Tahoma"/>
          <w:b/>
          <w:lang w:val="en-GB"/>
        </w:rPr>
      </w:pPr>
      <w:r w:rsidRPr="00F33E06">
        <w:rPr>
          <w:rFonts w:cs="Tahoma"/>
          <w:b/>
          <w:lang w:val="en-GB"/>
        </w:rPr>
        <w:t>Corresponding author:</w:t>
      </w:r>
    </w:p>
    <w:p w:rsidR="001B0A01" w:rsidRPr="00F33E06" w:rsidRDefault="001B0A01" w:rsidP="00F11791">
      <w:pPr>
        <w:spacing w:line="480" w:lineRule="auto"/>
        <w:jc w:val="both"/>
        <w:rPr>
          <w:rFonts w:cs="Tahoma"/>
          <w:lang w:val="en-GB"/>
        </w:rPr>
      </w:pPr>
      <w:r w:rsidRPr="00F33E06">
        <w:rPr>
          <w:rFonts w:cs="Tahoma"/>
          <w:lang w:val="en-GB"/>
        </w:rPr>
        <w:t>Dr Alasdair Mort PhD, Centre for Rural Health, University of Aberdeen, Centre for Health Science, Old Perth Road, Inverness, IV2 3JH, Scotland, UK</w:t>
      </w:r>
    </w:p>
    <w:p w:rsidR="001B0A01" w:rsidRPr="00F33E06" w:rsidRDefault="001B0A01" w:rsidP="00F11791">
      <w:pPr>
        <w:spacing w:line="480" w:lineRule="auto"/>
        <w:jc w:val="both"/>
        <w:rPr>
          <w:rFonts w:cs="Tahoma"/>
          <w:lang w:val="en-GB"/>
        </w:rPr>
      </w:pPr>
      <w:r w:rsidRPr="00F33E06">
        <w:rPr>
          <w:rFonts w:cs="Tahoma"/>
          <w:lang w:val="en-GB"/>
        </w:rPr>
        <w:t>E-mail: a.mort@abdn.ac.uk</w:t>
      </w:r>
    </w:p>
    <w:p w:rsidR="001B0A01" w:rsidRPr="00F33E06" w:rsidRDefault="001B0A01" w:rsidP="00F11791">
      <w:pPr>
        <w:spacing w:line="480" w:lineRule="auto"/>
        <w:jc w:val="both"/>
        <w:rPr>
          <w:rFonts w:cs="Tahoma"/>
          <w:lang w:val="en-GB"/>
        </w:rPr>
      </w:pPr>
      <w:r w:rsidRPr="00F33E06">
        <w:rPr>
          <w:rFonts w:cs="Tahoma"/>
          <w:lang w:val="en-GB"/>
        </w:rPr>
        <w:t>Telephone: +0044 (0)1463 255 886</w:t>
      </w:r>
    </w:p>
    <w:p w:rsidR="001B0A01" w:rsidRPr="00F33E06" w:rsidRDefault="001B0A01" w:rsidP="00F11791">
      <w:pPr>
        <w:spacing w:line="480" w:lineRule="auto"/>
        <w:jc w:val="both"/>
        <w:rPr>
          <w:rFonts w:cs="Tahoma"/>
          <w:b/>
          <w:lang w:val="en-GB"/>
        </w:rPr>
      </w:pPr>
    </w:p>
    <w:p w:rsidR="001B0A01" w:rsidRPr="00F33E06" w:rsidRDefault="001B0A01" w:rsidP="00F11791">
      <w:pPr>
        <w:spacing w:line="480" w:lineRule="auto"/>
        <w:jc w:val="both"/>
        <w:rPr>
          <w:rFonts w:cs="Tahoma"/>
          <w:b/>
          <w:lang w:val="en-GB"/>
        </w:rPr>
      </w:pPr>
    </w:p>
    <w:p w:rsidR="001B0A01" w:rsidRPr="00F33E06" w:rsidRDefault="001B0A01" w:rsidP="00F11791">
      <w:pPr>
        <w:spacing w:line="480" w:lineRule="auto"/>
        <w:jc w:val="both"/>
        <w:rPr>
          <w:rFonts w:cs="Tahoma"/>
          <w:b/>
          <w:lang w:val="en-GB"/>
        </w:rPr>
      </w:pPr>
    </w:p>
    <w:p w:rsidR="001B0A01" w:rsidRPr="00F33E06" w:rsidRDefault="001B0A01" w:rsidP="00F11791">
      <w:pPr>
        <w:spacing w:line="480" w:lineRule="auto"/>
        <w:jc w:val="both"/>
        <w:rPr>
          <w:rFonts w:cs="Tahoma"/>
          <w:b/>
          <w:lang w:val="en-GB"/>
        </w:rPr>
      </w:pPr>
    </w:p>
    <w:p w:rsidR="001B0A01" w:rsidRPr="00F33E06" w:rsidRDefault="001B0A01" w:rsidP="00F11791">
      <w:pPr>
        <w:spacing w:line="480" w:lineRule="auto"/>
        <w:jc w:val="both"/>
        <w:rPr>
          <w:rFonts w:cs="Tahoma"/>
          <w:b/>
          <w:lang w:val="en-GB"/>
        </w:rPr>
      </w:pPr>
    </w:p>
    <w:p w:rsidR="001B0A01" w:rsidRPr="00F33E06" w:rsidRDefault="001B0A01" w:rsidP="00F11791">
      <w:pPr>
        <w:spacing w:line="480" w:lineRule="auto"/>
        <w:jc w:val="both"/>
        <w:rPr>
          <w:rFonts w:cs="Tahoma"/>
          <w:lang w:val="en-GB"/>
        </w:rPr>
      </w:pPr>
    </w:p>
    <w:p w:rsidR="001B0A01" w:rsidRPr="00F33E06" w:rsidRDefault="001B0A01" w:rsidP="00F11791">
      <w:pPr>
        <w:spacing w:line="480" w:lineRule="auto"/>
        <w:rPr>
          <w:rFonts w:cs="Tahoma"/>
          <w:b/>
          <w:iCs/>
          <w:sz w:val="32"/>
          <w:szCs w:val="32"/>
          <w:lang w:val="en-GB"/>
        </w:rPr>
      </w:pPr>
      <w:r w:rsidRPr="00F33E06">
        <w:rPr>
          <w:rFonts w:cs="Tahoma"/>
          <w:b/>
          <w:iCs/>
          <w:sz w:val="32"/>
          <w:szCs w:val="32"/>
          <w:lang w:val="en-GB"/>
        </w:rPr>
        <w:t>Abstract</w:t>
      </w:r>
    </w:p>
    <w:p w:rsidR="001B0A01" w:rsidRPr="00F33E06" w:rsidRDefault="001B0A01" w:rsidP="00F11791">
      <w:pPr>
        <w:spacing w:line="480" w:lineRule="auto"/>
        <w:jc w:val="both"/>
        <w:rPr>
          <w:rFonts w:cs="Tahoma"/>
          <w:lang w:val="en-GB"/>
        </w:rPr>
      </w:pPr>
      <w:r w:rsidRPr="00F33E06">
        <w:rPr>
          <w:rFonts w:cs="Tahoma"/>
          <w:b/>
          <w:iCs/>
          <w:lang w:val="en-GB"/>
        </w:rPr>
        <w:t>Purpose:</w:t>
      </w:r>
      <w:r w:rsidRPr="00F33E06">
        <w:rPr>
          <w:rFonts w:cs="Tahoma"/>
          <w:iCs/>
          <w:lang w:val="en-GB"/>
        </w:rPr>
        <w:t xml:space="preserve"> To </w:t>
      </w:r>
      <w:r w:rsidR="00257713" w:rsidRPr="00F33E06">
        <w:rPr>
          <w:rFonts w:cs="Tahoma"/>
          <w:iCs/>
          <w:lang w:val="en-GB"/>
        </w:rPr>
        <w:t>gather</w:t>
      </w:r>
      <w:r w:rsidRPr="00F33E06">
        <w:rPr>
          <w:rFonts w:cs="Tahoma"/>
          <w:iCs/>
          <w:lang w:val="en-GB"/>
        </w:rPr>
        <w:t xml:space="preserve"> </w:t>
      </w:r>
      <w:r w:rsidR="009F110D" w:rsidRPr="00F33E06">
        <w:rPr>
          <w:rFonts w:cs="Tahoma"/>
          <w:iCs/>
          <w:lang w:val="en-GB"/>
        </w:rPr>
        <w:t xml:space="preserve">preferences </w:t>
      </w:r>
      <w:r w:rsidRPr="00F33E06">
        <w:rPr>
          <w:rFonts w:cs="Tahoma"/>
          <w:iCs/>
          <w:lang w:val="en-GB"/>
        </w:rPr>
        <w:t xml:space="preserve">for </w:t>
      </w:r>
      <w:r w:rsidR="009F110D" w:rsidRPr="00F33E06">
        <w:rPr>
          <w:rFonts w:cs="Tahoma"/>
          <w:iCs/>
          <w:lang w:val="en-GB"/>
        </w:rPr>
        <w:t xml:space="preserve">novel </w:t>
      </w:r>
      <w:r w:rsidRPr="00F33E06">
        <w:rPr>
          <w:rFonts w:cs="Tahoma"/>
          <w:iCs/>
          <w:lang w:val="en-GB"/>
        </w:rPr>
        <w:t xml:space="preserve">pre-hospital physiologic monitoring </w:t>
      </w:r>
      <w:r w:rsidR="00257713" w:rsidRPr="00F33E06">
        <w:rPr>
          <w:rFonts w:cs="Tahoma"/>
          <w:iCs/>
          <w:lang w:val="en-GB"/>
        </w:rPr>
        <w:t>technologies f</w:t>
      </w:r>
      <w:r w:rsidR="009F110D" w:rsidRPr="00F33E06">
        <w:rPr>
          <w:rFonts w:cs="Tahoma"/>
          <w:iCs/>
          <w:lang w:val="en-GB"/>
        </w:rPr>
        <w:t>rom</w:t>
      </w:r>
      <w:r w:rsidRPr="00F33E06">
        <w:rPr>
          <w:rFonts w:cs="Tahoma"/>
          <w:iCs/>
          <w:lang w:val="en-GB"/>
        </w:rPr>
        <w:t xml:space="preserve"> emergency rescue services.</w:t>
      </w:r>
    </w:p>
    <w:p w:rsidR="001B0A01" w:rsidRPr="00F33E06" w:rsidRDefault="001B0A01" w:rsidP="00F11791">
      <w:pPr>
        <w:spacing w:line="480" w:lineRule="auto"/>
        <w:jc w:val="both"/>
        <w:rPr>
          <w:rFonts w:cs="Tahoma"/>
          <w:iCs/>
          <w:lang w:val="en-GB"/>
        </w:rPr>
      </w:pPr>
      <w:r w:rsidRPr="00F33E06">
        <w:rPr>
          <w:rFonts w:cs="Tahoma"/>
          <w:b/>
          <w:iCs/>
          <w:lang w:val="en-GB"/>
        </w:rPr>
        <w:t>Methods:</w:t>
      </w:r>
      <w:r w:rsidRPr="00F33E06">
        <w:rPr>
          <w:rFonts w:cs="Tahoma"/>
          <w:iCs/>
          <w:lang w:val="en-GB"/>
        </w:rPr>
        <w:t xml:space="preserve"> </w:t>
      </w:r>
      <w:r w:rsidR="00F55C63" w:rsidRPr="00F33E06">
        <w:rPr>
          <w:rFonts w:cs="Tahoma"/>
          <w:iCs/>
          <w:lang w:val="en-GB"/>
        </w:rPr>
        <w:t>Q</w:t>
      </w:r>
      <w:r w:rsidRPr="00F33E06">
        <w:rPr>
          <w:rFonts w:cs="Tahoma"/>
          <w:iCs/>
          <w:lang w:val="en-GB"/>
        </w:rPr>
        <w:t xml:space="preserve">ualitative semi-structured interviews and focus groups were conducted </w:t>
      </w:r>
      <w:r w:rsidR="00F55C63" w:rsidRPr="00F33E06">
        <w:rPr>
          <w:rFonts w:cs="Tahoma"/>
          <w:iCs/>
          <w:lang w:val="en-GB"/>
        </w:rPr>
        <w:t>with t</w:t>
      </w:r>
      <w:r w:rsidRPr="00F33E06">
        <w:rPr>
          <w:rFonts w:cs="Tahoma"/>
          <w:iCs/>
          <w:lang w:val="en-GB"/>
        </w:rPr>
        <w:t xml:space="preserve">hree groups </w:t>
      </w:r>
      <w:r w:rsidR="0094643F" w:rsidRPr="00F33E06">
        <w:rPr>
          <w:rFonts w:cs="Tahoma"/>
          <w:iCs/>
          <w:lang w:val="en-GB"/>
        </w:rPr>
        <w:t>from UK Search and Rescue</w:t>
      </w:r>
      <w:r w:rsidR="009A1F39" w:rsidRPr="00F33E06">
        <w:rPr>
          <w:rFonts w:cs="Tahoma"/>
          <w:iCs/>
          <w:lang w:val="en-GB"/>
        </w:rPr>
        <w:t xml:space="preserve"> (SAR)</w:t>
      </w:r>
      <w:r w:rsidRPr="00F33E06">
        <w:rPr>
          <w:rFonts w:cs="Tahoma"/>
          <w:iCs/>
          <w:lang w:val="en-GB"/>
        </w:rPr>
        <w:t xml:space="preserve">; 1) Extractors (e.g. </w:t>
      </w:r>
      <w:r w:rsidR="009A1F39" w:rsidRPr="00F33E06">
        <w:rPr>
          <w:rFonts w:cs="Tahoma"/>
          <w:iCs/>
          <w:lang w:val="en-GB"/>
        </w:rPr>
        <w:t>SAR</w:t>
      </w:r>
      <w:r w:rsidRPr="00F33E06">
        <w:rPr>
          <w:rFonts w:cs="Tahoma"/>
          <w:iCs/>
          <w:lang w:val="en-GB"/>
        </w:rPr>
        <w:t xml:space="preserve"> teams), 2) Transporters (personnel primarily responsible for casualty transport), and 3) Treaters (e.g. Emergency Department doctors).</w:t>
      </w:r>
    </w:p>
    <w:p w:rsidR="001B0A01" w:rsidRPr="00F33E06" w:rsidRDefault="001B0A01" w:rsidP="00F11791">
      <w:pPr>
        <w:spacing w:line="480" w:lineRule="auto"/>
        <w:jc w:val="both"/>
        <w:rPr>
          <w:rFonts w:cs="Tahoma"/>
          <w:iCs/>
          <w:lang w:val="en-GB"/>
        </w:rPr>
      </w:pPr>
      <w:r w:rsidRPr="00F33E06">
        <w:rPr>
          <w:rFonts w:cs="Tahoma"/>
          <w:b/>
          <w:iCs/>
          <w:lang w:val="en-GB"/>
        </w:rPr>
        <w:t>Results:</w:t>
      </w:r>
      <w:r w:rsidRPr="00F33E06">
        <w:rPr>
          <w:rFonts w:cs="Tahoma"/>
          <w:iCs/>
          <w:lang w:val="en-GB"/>
        </w:rPr>
        <w:t xml:space="preserve"> </w:t>
      </w:r>
      <w:r w:rsidR="007769E8" w:rsidRPr="00F33E06">
        <w:rPr>
          <w:rFonts w:cs="Tahoma"/>
          <w:iCs/>
          <w:lang w:val="en-GB"/>
        </w:rPr>
        <w:t xml:space="preserve">Three themes were defined; </w:t>
      </w:r>
      <w:r w:rsidR="007769E8" w:rsidRPr="00F33E06">
        <w:rPr>
          <w:rFonts w:cs="Tahoma"/>
          <w:lang w:val="en-GB"/>
        </w:rPr>
        <w:t xml:space="preserve">SAR casualty management, novel physiologic monitor potential, and physiologic monitor physical properties. </w:t>
      </w:r>
      <w:r w:rsidR="0048718A" w:rsidRPr="00F33E06">
        <w:rPr>
          <w:rFonts w:cs="Tahoma"/>
          <w:lang w:val="en-GB"/>
        </w:rPr>
        <w:t xml:space="preserve">Some SAR groups already </w:t>
      </w:r>
      <w:r w:rsidR="005A6FDA" w:rsidRPr="00F33E06">
        <w:rPr>
          <w:rFonts w:cs="Tahoma"/>
          <w:lang w:val="en-GB"/>
        </w:rPr>
        <w:t>employed physiologic monitoring</w:t>
      </w:r>
      <w:r w:rsidR="0048718A" w:rsidRPr="00F33E06">
        <w:rPr>
          <w:rFonts w:cs="Tahoma"/>
          <w:lang w:val="en-GB"/>
        </w:rPr>
        <w:t xml:space="preserve"> but there was no consensus on which monitor(s) to carry or what to monitor</w:t>
      </w:r>
      <w:r w:rsidR="00C80C38" w:rsidRPr="00F33E06">
        <w:rPr>
          <w:rFonts w:cs="Tahoma"/>
          <w:lang w:val="en-GB"/>
        </w:rPr>
        <w:t xml:space="preserve"> and how </w:t>
      </w:r>
      <w:r w:rsidR="004D29BA" w:rsidRPr="00F33E06">
        <w:rPr>
          <w:rFonts w:cs="Tahoma"/>
          <w:lang w:val="en-GB"/>
        </w:rPr>
        <w:t>frequently</w:t>
      </w:r>
      <w:r w:rsidR="0048718A" w:rsidRPr="00F33E06">
        <w:rPr>
          <w:rFonts w:cs="Tahoma"/>
          <w:lang w:val="en-GB"/>
        </w:rPr>
        <w:t>.</w:t>
      </w:r>
      <w:r w:rsidR="00C80C38" w:rsidRPr="00F33E06">
        <w:rPr>
          <w:rFonts w:cs="Tahoma"/>
          <w:lang w:val="en-GB"/>
        </w:rPr>
        <w:t xml:space="preserve"> </w:t>
      </w:r>
      <w:r w:rsidR="00E010AF" w:rsidRPr="00F33E06">
        <w:rPr>
          <w:rFonts w:cs="Tahoma"/>
          <w:lang w:val="en-GB"/>
        </w:rPr>
        <w:t xml:space="preserve">Existing monitors also tended to be bulky and heavy and could be unreliable in an unstable environment or if the casualty was cold. </w:t>
      </w:r>
      <w:r w:rsidR="00C80C38" w:rsidRPr="00F33E06">
        <w:rPr>
          <w:rFonts w:cs="Tahoma"/>
          <w:lang w:val="en-GB"/>
        </w:rPr>
        <w:t xml:space="preserve">Those performing monitoring tended to </w:t>
      </w:r>
      <w:r w:rsidR="005A6FDA" w:rsidRPr="00F33E06">
        <w:rPr>
          <w:rFonts w:cs="Tahoma"/>
          <w:lang w:val="en-GB"/>
        </w:rPr>
        <w:t>have only basic first-aid training, and their workload was often high particularly if there was more than one casualty.</w:t>
      </w:r>
      <w:r w:rsidR="00E010AF" w:rsidRPr="00F33E06">
        <w:rPr>
          <w:rFonts w:cs="Tahoma"/>
          <w:lang w:val="en-GB"/>
        </w:rPr>
        <w:t xml:space="preserve"> </w:t>
      </w:r>
      <w:r w:rsidR="006137F3" w:rsidRPr="00F33E06">
        <w:rPr>
          <w:rFonts w:cs="Tahoma"/>
          <w:lang w:val="en-GB"/>
        </w:rPr>
        <w:t xml:space="preserve">The potential benefits of employing a novel monitor were strategic and clinical; an opportunity for transmitting data off-scene in order to facilitate monitoring or generate advice </w:t>
      </w:r>
      <w:r w:rsidR="006F1C79" w:rsidRPr="00F33E06">
        <w:rPr>
          <w:rFonts w:cs="Tahoma"/>
          <w:lang w:val="en-GB"/>
        </w:rPr>
        <w:t xml:space="preserve">(i.e. telemedicine) </w:t>
      </w:r>
      <w:r w:rsidR="006137F3" w:rsidRPr="00F33E06">
        <w:rPr>
          <w:rFonts w:cs="Tahoma"/>
          <w:lang w:val="en-GB"/>
        </w:rPr>
        <w:t>was also voiced.</w:t>
      </w:r>
      <w:r w:rsidR="00552C18" w:rsidRPr="00F33E06">
        <w:rPr>
          <w:rFonts w:cs="Tahoma"/>
          <w:lang w:val="en-GB"/>
        </w:rPr>
        <w:t xml:space="preserve"> A range of more intuitive, physical </w:t>
      </w:r>
      <w:r w:rsidR="00DF5078" w:rsidRPr="00F33E06">
        <w:rPr>
          <w:rFonts w:cs="Tahoma"/>
          <w:lang w:val="en-GB"/>
        </w:rPr>
        <w:t xml:space="preserve">properties </w:t>
      </w:r>
      <w:r w:rsidR="00552C18" w:rsidRPr="00F33E06">
        <w:rPr>
          <w:rFonts w:cs="Tahoma"/>
          <w:lang w:val="en-GB"/>
        </w:rPr>
        <w:t>w</w:t>
      </w:r>
      <w:r w:rsidR="008B28BE" w:rsidRPr="00F33E06">
        <w:rPr>
          <w:rFonts w:cs="Tahoma"/>
          <w:lang w:val="en-GB"/>
        </w:rPr>
        <w:t>as</w:t>
      </w:r>
      <w:r w:rsidR="00552C18" w:rsidRPr="00F33E06">
        <w:rPr>
          <w:rFonts w:cs="Tahoma"/>
          <w:lang w:val="en-GB"/>
        </w:rPr>
        <w:t xml:space="preserve"> </w:t>
      </w:r>
      <w:r w:rsidR="000A01EE" w:rsidRPr="00F33E06">
        <w:rPr>
          <w:rFonts w:cs="Tahoma"/>
          <w:lang w:val="en-GB"/>
        </w:rPr>
        <w:t xml:space="preserve">also </w:t>
      </w:r>
      <w:r w:rsidR="00552C18" w:rsidRPr="00F33E06">
        <w:rPr>
          <w:rFonts w:cs="Tahoma"/>
          <w:lang w:val="en-GB"/>
        </w:rPr>
        <w:t>raised</w:t>
      </w:r>
      <w:r w:rsidR="009F110D" w:rsidRPr="00F33E06">
        <w:rPr>
          <w:rFonts w:cs="Tahoma"/>
          <w:lang w:val="en-GB"/>
        </w:rPr>
        <w:t xml:space="preserve"> (e.g. small/compact, lightweight)</w:t>
      </w:r>
      <w:r w:rsidR="00552C18" w:rsidRPr="00F33E06">
        <w:rPr>
          <w:rFonts w:cs="Tahoma"/>
          <w:lang w:val="en-GB"/>
        </w:rPr>
        <w:t>.</w:t>
      </w:r>
    </w:p>
    <w:p w:rsidR="004D29BA" w:rsidRPr="00F33E06" w:rsidRDefault="001B0A01" w:rsidP="00F11791">
      <w:pPr>
        <w:spacing w:line="480" w:lineRule="auto"/>
        <w:jc w:val="both"/>
        <w:rPr>
          <w:rFonts w:cs="Tahoma"/>
          <w:iCs/>
          <w:lang w:val="en-GB"/>
        </w:rPr>
      </w:pPr>
      <w:r w:rsidRPr="00F33E06">
        <w:rPr>
          <w:rFonts w:cs="Tahoma"/>
          <w:b/>
          <w:iCs/>
          <w:lang w:val="en-GB"/>
        </w:rPr>
        <w:t>Conclusions:</w:t>
      </w:r>
      <w:r w:rsidRPr="00F33E06">
        <w:rPr>
          <w:rFonts w:cs="Tahoma"/>
          <w:iCs/>
          <w:lang w:val="en-GB"/>
        </w:rPr>
        <w:t xml:space="preserve"> </w:t>
      </w:r>
      <w:r w:rsidR="00D12086" w:rsidRPr="00F33E06">
        <w:rPr>
          <w:rFonts w:cs="Tahoma"/>
          <w:iCs/>
          <w:lang w:val="en-GB"/>
        </w:rPr>
        <w:t>SAR-specific technology</w:t>
      </w:r>
      <w:r w:rsidR="00841A61" w:rsidRPr="00F33E06">
        <w:rPr>
          <w:rFonts w:cs="Tahoma"/>
          <w:iCs/>
          <w:lang w:val="en-GB"/>
        </w:rPr>
        <w:t xml:space="preserve"> should be simple to operate by those</w:t>
      </w:r>
      <w:r w:rsidR="00EC436D" w:rsidRPr="00F33E06">
        <w:rPr>
          <w:rFonts w:cs="Tahoma"/>
          <w:iCs/>
          <w:lang w:val="en-GB"/>
        </w:rPr>
        <w:t xml:space="preserve"> with less medical training, which means that clinical data interpretation and presentation should be carefully considered.</w:t>
      </w:r>
      <w:r w:rsidR="00D12086" w:rsidRPr="00F33E06">
        <w:rPr>
          <w:rFonts w:cs="Tahoma"/>
          <w:iCs/>
          <w:lang w:val="en-GB"/>
        </w:rPr>
        <w:t xml:space="preserve"> It would be beneficial if </w:t>
      </w:r>
      <w:r w:rsidR="009F110D" w:rsidRPr="00F33E06">
        <w:rPr>
          <w:rFonts w:cs="Tahoma"/>
          <w:iCs/>
          <w:lang w:val="en-GB"/>
        </w:rPr>
        <w:t>novel monitors carried</w:t>
      </w:r>
      <w:r w:rsidR="00D12086" w:rsidRPr="00F33E06">
        <w:rPr>
          <w:rFonts w:cs="Tahoma"/>
          <w:iCs/>
          <w:lang w:val="en-GB"/>
        </w:rPr>
        <w:t xml:space="preserve"> out a majority of the interpretation, allowing rescuers to proceed with their priority task of removing the casualty to safety.</w:t>
      </w:r>
    </w:p>
    <w:p w:rsidR="001B0A01" w:rsidRPr="00F33E06" w:rsidRDefault="001B0A01" w:rsidP="00F11791">
      <w:pPr>
        <w:spacing w:line="480" w:lineRule="auto"/>
        <w:jc w:val="both"/>
        <w:rPr>
          <w:rFonts w:cs="Tahoma"/>
          <w:b/>
          <w:bCs/>
          <w:iCs/>
          <w:lang w:val="en-GB"/>
        </w:rPr>
      </w:pPr>
      <w:r w:rsidRPr="00F33E06">
        <w:rPr>
          <w:rFonts w:cs="Tahoma"/>
          <w:b/>
          <w:bCs/>
          <w:iCs/>
          <w:lang w:val="en-GB"/>
        </w:rPr>
        <w:t xml:space="preserve">Key words: </w:t>
      </w:r>
      <w:r w:rsidR="004D29BA" w:rsidRPr="00F33E06">
        <w:rPr>
          <w:rFonts w:cs="Tahoma"/>
          <w:b/>
          <w:bCs/>
          <w:iCs/>
          <w:lang w:val="en-GB"/>
        </w:rPr>
        <w:t>Rescue work, Emergency Medical Services, Patient Monitoring, Medical Device Design</w:t>
      </w:r>
    </w:p>
    <w:p w:rsidR="001B0A01" w:rsidRPr="00F33E06" w:rsidRDefault="001B0A01" w:rsidP="00953FE4">
      <w:pPr>
        <w:spacing w:line="480" w:lineRule="auto"/>
        <w:jc w:val="both"/>
        <w:rPr>
          <w:rFonts w:cs="Tahoma"/>
          <w:iCs/>
          <w:lang w:val="en-GB"/>
        </w:rPr>
      </w:pPr>
      <w:r w:rsidRPr="00F33E06">
        <w:rPr>
          <w:lang w:val="en-GB"/>
        </w:rPr>
        <w:br w:type="page"/>
      </w:r>
      <w:r w:rsidRPr="00F33E06">
        <w:rPr>
          <w:rFonts w:cs="Tahoma"/>
          <w:b/>
          <w:iCs/>
          <w:sz w:val="32"/>
          <w:szCs w:val="32"/>
          <w:lang w:val="en-GB"/>
        </w:rPr>
        <w:t>1 Introduction</w:t>
      </w:r>
    </w:p>
    <w:p w:rsidR="001B0A01" w:rsidRPr="00F33E06" w:rsidRDefault="001B0A01" w:rsidP="00F11791">
      <w:pPr>
        <w:tabs>
          <w:tab w:val="left" w:pos="709"/>
        </w:tabs>
        <w:spacing w:line="480" w:lineRule="auto"/>
        <w:jc w:val="both"/>
        <w:rPr>
          <w:rFonts w:cs="Tahoma"/>
          <w:b/>
          <w:bCs/>
          <w:lang w:val="en-GB"/>
        </w:rPr>
      </w:pPr>
      <w:r w:rsidRPr="00F33E06">
        <w:rPr>
          <w:rFonts w:cs="Tahoma"/>
          <w:b/>
          <w:bCs/>
          <w:lang w:val="en-GB"/>
        </w:rPr>
        <w:t>1.1 Search and Rescue</w:t>
      </w:r>
    </w:p>
    <w:p w:rsidR="00537BBC" w:rsidRPr="00F33E06" w:rsidRDefault="001B0A01" w:rsidP="00F11791">
      <w:pPr>
        <w:tabs>
          <w:tab w:val="left" w:pos="709"/>
        </w:tabs>
        <w:spacing w:line="480" w:lineRule="auto"/>
        <w:jc w:val="both"/>
        <w:rPr>
          <w:rFonts w:cs="Tahoma"/>
          <w:lang w:val="en-GB"/>
        </w:rPr>
      </w:pPr>
      <w:r w:rsidRPr="00F33E06">
        <w:rPr>
          <w:rFonts w:cs="Tahoma"/>
          <w:lang w:val="en-GB"/>
        </w:rPr>
        <w:t xml:space="preserve">Search and rescue (SAR) activity worldwide necessitates the assistance of </w:t>
      </w:r>
      <w:r w:rsidR="00082B03" w:rsidRPr="00F33E06">
        <w:rPr>
          <w:rFonts w:cs="Tahoma"/>
          <w:lang w:val="en-GB"/>
        </w:rPr>
        <w:t xml:space="preserve">a </w:t>
      </w:r>
      <w:r w:rsidR="00537BBC" w:rsidRPr="00F33E06">
        <w:rPr>
          <w:rFonts w:cs="Tahoma"/>
          <w:lang w:val="en-GB"/>
        </w:rPr>
        <w:t>diverse</w:t>
      </w:r>
      <w:r w:rsidR="00082B03" w:rsidRPr="00F33E06">
        <w:rPr>
          <w:rFonts w:cs="Tahoma"/>
          <w:lang w:val="en-GB"/>
        </w:rPr>
        <w:t xml:space="preserve"> range of </w:t>
      </w:r>
      <w:r w:rsidRPr="00F33E06">
        <w:rPr>
          <w:rFonts w:cs="Tahoma"/>
          <w:lang w:val="en-GB"/>
        </w:rPr>
        <w:t xml:space="preserve">specialist rescuers with unique skill-sets. </w:t>
      </w:r>
      <w:r w:rsidR="00224E1D" w:rsidRPr="00F33E06">
        <w:rPr>
          <w:rFonts w:cs="Tahoma"/>
          <w:lang w:val="en-GB"/>
        </w:rPr>
        <w:t>SAR</w:t>
      </w:r>
      <w:r w:rsidR="003774BA" w:rsidRPr="00F33E06">
        <w:rPr>
          <w:rFonts w:cs="Tahoma"/>
          <w:lang w:val="en-GB"/>
        </w:rPr>
        <w:t xml:space="preserve"> includes </w:t>
      </w:r>
      <w:r w:rsidR="00537BBC" w:rsidRPr="00F33E06">
        <w:rPr>
          <w:rFonts w:cs="Tahoma"/>
          <w:lang w:val="en-GB"/>
        </w:rPr>
        <w:t xml:space="preserve">ground </w:t>
      </w:r>
      <w:r w:rsidR="003774BA" w:rsidRPr="00F33E06">
        <w:rPr>
          <w:rFonts w:cs="Tahoma"/>
          <w:lang w:val="en-GB"/>
        </w:rPr>
        <w:t>personnel such as mountain rescue teams (MRT) and cave rescue teams (CRT)</w:t>
      </w:r>
      <w:r w:rsidR="00537BBC" w:rsidRPr="00F33E06">
        <w:rPr>
          <w:rFonts w:cs="Tahoma"/>
          <w:lang w:val="en-GB"/>
        </w:rPr>
        <w:t xml:space="preserve">. In a broader sense </w:t>
      </w:r>
      <w:r w:rsidR="00EF00BB" w:rsidRPr="00F33E06">
        <w:rPr>
          <w:rFonts w:cs="Tahoma"/>
          <w:lang w:val="en-GB"/>
        </w:rPr>
        <w:t xml:space="preserve">ground </w:t>
      </w:r>
      <w:r w:rsidR="00537BBC" w:rsidRPr="00F33E06">
        <w:rPr>
          <w:rFonts w:cs="Tahoma"/>
          <w:lang w:val="en-GB"/>
        </w:rPr>
        <w:t xml:space="preserve">SAR also includes ski patrollers who are responsible for locating injured or ill persons and transporting them to safety. SAR </w:t>
      </w:r>
      <w:r w:rsidR="00C2697F" w:rsidRPr="00F33E06">
        <w:rPr>
          <w:rFonts w:cs="Tahoma"/>
          <w:lang w:val="en-GB"/>
        </w:rPr>
        <w:t>is</w:t>
      </w:r>
      <w:r w:rsidR="00537BBC" w:rsidRPr="00F33E06">
        <w:rPr>
          <w:rFonts w:cs="Tahoma"/>
          <w:lang w:val="en-GB"/>
        </w:rPr>
        <w:t xml:space="preserve"> also delivered </w:t>
      </w:r>
      <w:r w:rsidR="0025003A" w:rsidRPr="00F33E06">
        <w:rPr>
          <w:rFonts w:cs="Tahoma"/>
          <w:lang w:val="en-GB"/>
        </w:rPr>
        <w:t xml:space="preserve">and supported </w:t>
      </w:r>
      <w:r w:rsidR="00537BBC" w:rsidRPr="00F33E06">
        <w:rPr>
          <w:rFonts w:cs="Tahoma"/>
          <w:lang w:val="en-GB"/>
        </w:rPr>
        <w:t>from the air by specialist helicopter crews</w:t>
      </w:r>
      <w:r w:rsidR="00B74975" w:rsidRPr="00F33E06">
        <w:rPr>
          <w:rFonts w:cs="Tahoma"/>
          <w:lang w:val="en-GB"/>
        </w:rPr>
        <w:t>, some</w:t>
      </w:r>
      <w:r w:rsidR="00537BBC" w:rsidRPr="00F33E06">
        <w:rPr>
          <w:rFonts w:cs="Tahoma"/>
          <w:lang w:val="en-GB"/>
        </w:rPr>
        <w:t xml:space="preserve"> </w:t>
      </w:r>
      <w:r w:rsidR="00B74975" w:rsidRPr="00F33E06">
        <w:rPr>
          <w:rFonts w:cs="Tahoma"/>
          <w:lang w:val="en-GB"/>
        </w:rPr>
        <w:t>with winch capability. S</w:t>
      </w:r>
      <w:r w:rsidR="00537BBC" w:rsidRPr="00F33E06">
        <w:rPr>
          <w:rFonts w:cs="Tahoma"/>
          <w:lang w:val="en-GB"/>
        </w:rPr>
        <w:t xml:space="preserve">ome of these </w:t>
      </w:r>
      <w:r w:rsidR="00EF00BB" w:rsidRPr="00F33E06">
        <w:rPr>
          <w:rFonts w:cs="Tahoma"/>
          <w:lang w:val="en-GB"/>
        </w:rPr>
        <w:t>aircrews</w:t>
      </w:r>
      <w:r w:rsidR="00537BBC" w:rsidRPr="00F33E06">
        <w:rPr>
          <w:rFonts w:cs="Tahoma"/>
          <w:lang w:val="en-GB"/>
        </w:rPr>
        <w:t>, particularly in Europe, are staffed with anaesthetists as part of national legislation.</w:t>
      </w:r>
      <w:r w:rsidR="00224E1D" w:rsidRPr="00F33E06">
        <w:rPr>
          <w:rFonts w:cs="Tahoma"/>
          <w:lang w:val="en-GB"/>
        </w:rPr>
        <w:t xml:space="preserve"> Thus, the model of SAR delivery varies worldwide and between niche SAR providers</w:t>
      </w:r>
      <w:r w:rsidR="006E3BDA" w:rsidRPr="00F33E06">
        <w:rPr>
          <w:rFonts w:cs="Tahoma"/>
          <w:lang w:val="en-GB"/>
        </w:rPr>
        <w:t xml:space="preserve"> within individual countries</w:t>
      </w:r>
      <w:r w:rsidR="00224E1D" w:rsidRPr="00F33E06">
        <w:rPr>
          <w:rFonts w:cs="Tahoma"/>
          <w:lang w:val="en-GB"/>
        </w:rPr>
        <w:t>.</w:t>
      </w:r>
    </w:p>
    <w:p w:rsidR="001B0A01" w:rsidRPr="00F33E06" w:rsidRDefault="00537BBC" w:rsidP="00F11791">
      <w:pPr>
        <w:tabs>
          <w:tab w:val="left" w:pos="709"/>
        </w:tabs>
        <w:spacing w:line="480" w:lineRule="auto"/>
        <w:jc w:val="both"/>
        <w:rPr>
          <w:rFonts w:cs="Tahoma"/>
          <w:lang w:val="en-GB"/>
        </w:rPr>
      </w:pPr>
      <w:r w:rsidRPr="00F33E06">
        <w:rPr>
          <w:rFonts w:cs="Tahoma"/>
          <w:lang w:val="en-GB"/>
        </w:rPr>
        <w:tab/>
      </w:r>
      <w:r w:rsidR="001B0A01" w:rsidRPr="00F33E06">
        <w:rPr>
          <w:rFonts w:cs="Tahoma"/>
          <w:lang w:val="en-GB"/>
        </w:rPr>
        <w:t>A 2005 survey reported that some 37,535 ground rescuers and 747 helicopters were involved in emergency medical service provision in the mountain areas of 14 countries in Europe and in North America – there were also almost 60,000 paramedics and over 1,000 physicians involved in air and ground mountain rescue</w:t>
      </w:r>
      <w:r w:rsidR="00C8288C" w:rsidRPr="00F33E06">
        <w:rPr>
          <w:rFonts w:cs="Tahoma"/>
          <w:lang w:val="en-GB"/>
        </w:rPr>
        <w:t xml:space="preserve"> [1]</w:t>
      </w:r>
      <w:r w:rsidR="001B0A01" w:rsidRPr="00F33E06">
        <w:rPr>
          <w:rFonts w:cs="Tahoma"/>
          <w:lang w:val="en-GB"/>
        </w:rPr>
        <w:t xml:space="preserve">. A subset of European Mountain Rescue Teams (MRT) who are arguably some of the busiest in the world conducted 11,000 rescue missions on average each year between 1987 and 1997, assisting approximately 8,200 persons annually, of whom 6,600 </w:t>
      </w:r>
      <w:r w:rsidR="00B0000E" w:rsidRPr="00F33E06">
        <w:rPr>
          <w:rFonts w:cs="Tahoma"/>
          <w:lang w:val="en-GB"/>
        </w:rPr>
        <w:t xml:space="preserve">(80 %) </w:t>
      </w:r>
      <w:r w:rsidR="001B0A01" w:rsidRPr="00F33E06">
        <w:rPr>
          <w:rFonts w:cs="Tahoma"/>
          <w:lang w:val="en-GB"/>
        </w:rPr>
        <w:t>were injured</w:t>
      </w:r>
      <w:r w:rsidR="00EB2F1F" w:rsidRPr="00F33E06">
        <w:rPr>
          <w:rFonts w:cs="Tahoma"/>
          <w:lang w:val="en-GB"/>
        </w:rPr>
        <w:t xml:space="preserve"> [2]</w:t>
      </w:r>
      <w:r w:rsidR="001B0A01" w:rsidRPr="00F33E06">
        <w:rPr>
          <w:rFonts w:cs="Tahoma"/>
          <w:lang w:val="en-GB"/>
        </w:rPr>
        <w:t>. These figures are small compared with the numbers of patients assisted by more conventional emergency medical services. However, the number of SAR casualties is still substantial considering the range of organisations and resources that may be required to come to the aid of just one casualty.</w:t>
      </w:r>
    </w:p>
    <w:p w:rsidR="001B0A01" w:rsidRPr="00F33E06" w:rsidRDefault="001B0A01" w:rsidP="00F11791">
      <w:pPr>
        <w:tabs>
          <w:tab w:val="left" w:pos="709"/>
        </w:tabs>
        <w:spacing w:line="480" w:lineRule="auto"/>
        <w:jc w:val="both"/>
        <w:rPr>
          <w:rFonts w:cs="Tahoma"/>
          <w:lang w:val="en-GB"/>
        </w:rPr>
      </w:pPr>
      <w:r w:rsidRPr="00F33E06">
        <w:rPr>
          <w:rFonts w:cs="Tahoma"/>
          <w:lang w:val="en-GB"/>
        </w:rPr>
        <w:tab/>
        <w:t xml:space="preserve">The evidence indicates that SAR casualties are </w:t>
      </w:r>
      <w:r w:rsidR="00C01B59" w:rsidRPr="00F33E06">
        <w:rPr>
          <w:rFonts w:cs="Tahoma"/>
          <w:lang w:val="en-GB"/>
        </w:rPr>
        <w:t>more often than not</w:t>
      </w:r>
      <w:r w:rsidRPr="00F33E06">
        <w:rPr>
          <w:rFonts w:cs="Tahoma"/>
          <w:lang w:val="en-GB"/>
        </w:rPr>
        <w:t xml:space="preserve"> male, aged between </w:t>
      </w:r>
      <w:r w:rsidR="00C01B59" w:rsidRPr="00F33E06">
        <w:rPr>
          <w:rFonts w:cs="Tahoma"/>
          <w:lang w:val="en-GB"/>
        </w:rPr>
        <w:t>10</w:t>
      </w:r>
      <w:r w:rsidRPr="00F33E06">
        <w:rPr>
          <w:rFonts w:cs="Tahoma"/>
          <w:lang w:val="en-GB"/>
        </w:rPr>
        <w:t xml:space="preserve"> and </w:t>
      </w:r>
      <w:r w:rsidR="00C01B59" w:rsidRPr="00F33E06">
        <w:rPr>
          <w:rFonts w:cs="Tahoma"/>
          <w:lang w:val="en-GB"/>
        </w:rPr>
        <w:t>69</w:t>
      </w:r>
      <w:r w:rsidRPr="00F33E06">
        <w:rPr>
          <w:rFonts w:cs="Tahoma"/>
          <w:lang w:val="en-GB"/>
        </w:rPr>
        <w:t xml:space="preserve"> years of age, and have a prepo</w:t>
      </w:r>
      <w:r w:rsidR="00C01B59" w:rsidRPr="00F33E06">
        <w:rPr>
          <w:rFonts w:cs="Tahoma"/>
          <w:lang w:val="en-GB"/>
        </w:rPr>
        <w:t>n</w:t>
      </w:r>
      <w:r w:rsidRPr="00F33E06">
        <w:rPr>
          <w:rFonts w:cs="Tahoma"/>
          <w:lang w:val="en-GB"/>
        </w:rPr>
        <w:t xml:space="preserve">derance of </w:t>
      </w:r>
      <w:r w:rsidR="008367C6" w:rsidRPr="00F33E06">
        <w:rPr>
          <w:rFonts w:cs="Tahoma"/>
          <w:lang w:val="en-GB"/>
        </w:rPr>
        <w:t>injury</w:t>
      </w:r>
      <w:r w:rsidR="00C01B59" w:rsidRPr="00F33E06">
        <w:rPr>
          <w:rFonts w:cs="Tahoma"/>
          <w:lang w:val="en-GB"/>
        </w:rPr>
        <w:t xml:space="preserve"> [3</w:t>
      </w:r>
      <w:r w:rsidR="008367C6" w:rsidRPr="00F33E06">
        <w:rPr>
          <w:rFonts w:cs="Tahoma"/>
          <w:lang w:val="en-GB"/>
        </w:rPr>
        <w:t>-</w:t>
      </w:r>
      <w:r w:rsidR="00BA3B11" w:rsidRPr="00F33E06">
        <w:rPr>
          <w:rFonts w:cs="Tahoma"/>
          <w:lang w:val="en-GB"/>
        </w:rPr>
        <w:t>8]</w:t>
      </w:r>
      <w:r w:rsidRPr="00F33E06">
        <w:rPr>
          <w:rFonts w:cs="Tahoma"/>
          <w:lang w:val="en-GB"/>
        </w:rPr>
        <w:t>. A small proportion may be medically ill, and some may have no illness or injury at all – they may simply be lost, but could be suffering from exposure. However, SAR teams also attend to some casualties with life-threatening, multiple injury who are physiologically compromised. The management of these casualties is hindered by the SAR context itself, including factors such as inclement weather, high altitude, low environmental temperature and operating at night.</w:t>
      </w:r>
    </w:p>
    <w:p w:rsidR="001B0A01" w:rsidRPr="00F33E06" w:rsidRDefault="001B0A01" w:rsidP="00F11791">
      <w:pPr>
        <w:tabs>
          <w:tab w:val="left" w:pos="709"/>
        </w:tabs>
        <w:spacing w:line="480" w:lineRule="auto"/>
        <w:jc w:val="both"/>
        <w:rPr>
          <w:rFonts w:cs="Tahoma"/>
          <w:lang w:val="en-GB"/>
        </w:rPr>
      </w:pPr>
      <w:r w:rsidRPr="00F33E06">
        <w:rPr>
          <w:rFonts w:cs="Tahoma"/>
          <w:lang w:val="en-GB"/>
        </w:rPr>
        <w:tab/>
        <w:t xml:space="preserve">Removing SAR casualty clothing in order to make a clinical assessment is often not practical as it risks exposing an already potentially hypothermic casualty to the prevailing conditions. Most often, after vital initial assessment and stabilisation, the priority is to extricate the casualty to a place of definitive care as quickly as is safe and practical. This substantially reduces the opportunity for routine clinical monitoring on-scene and during casualty transport – as such, SAR casualty physiologic assessment tends to be conducted manually and intermittently. </w:t>
      </w:r>
      <w:r w:rsidR="00EA4544" w:rsidRPr="00F33E06">
        <w:rPr>
          <w:lang w:val="en-GB"/>
        </w:rPr>
        <w:t>A recent survey of the medical equipment carried by MRT internationally identified that rescuers with basic first-aid training did not routinely carry electronic physiologic monitoring devices [</w:t>
      </w:r>
      <w:r w:rsidR="00BA3B11" w:rsidRPr="00F33E06">
        <w:rPr>
          <w:lang w:val="en-GB"/>
        </w:rPr>
        <w:t>9</w:t>
      </w:r>
      <w:r w:rsidR="00EA4544" w:rsidRPr="00F33E06">
        <w:rPr>
          <w:lang w:val="en-GB"/>
        </w:rPr>
        <w:t xml:space="preserve">]. Fewer than one-third of those who responded carried a method of blood pressure measurement, although it was not defined if these were manual or electronic. </w:t>
      </w:r>
      <w:r w:rsidR="00EA4544" w:rsidRPr="00F33E06">
        <w:rPr>
          <w:rFonts w:cs="Tahoma"/>
          <w:lang w:val="en-GB"/>
        </w:rPr>
        <w:t>This</w:t>
      </w:r>
      <w:r w:rsidRPr="00F33E06">
        <w:rPr>
          <w:rFonts w:cs="Tahoma"/>
          <w:lang w:val="en-GB"/>
        </w:rPr>
        <w:t xml:space="preserve"> may be due </w:t>
      </w:r>
      <w:r w:rsidR="00EA4544" w:rsidRPr="00F33E06">
        <w:rPr>
          <w:rFonts w:cs="Tahoma"/>
          <w:lang w:val="en-GB"/>
        </w:rPr>
        <w:t xml:space="preserve">in part </w:t>
      </w:r>
      <w:r w:rsidRPr="00F33E06">
        <w:rPr>
          <w:rFonts w:cs="Tahoma"/>
          <w:lang w:val="en-GB"/>
        </w:rPr>
        <w:t>to existing monitoring technologies not being entirely suitable for deployment in SAR.</w:t>
      </w:r>
    </w:p>
    <w:p w:rsidR="001B0A01" w:rsidRPr="00F33E06" w:rsidRDefault="001B0A01" w:rsidP="004E2A08">
      <w:pPr>
        <w:spacing w:line="480" w:lineRule="auto"/>
        <w:jc w:val="both"/>
        <w:rPr>
          <w:lang w:val="en-GB"/>
        </w:rPr>
      </w:pPr>
    </w:p>
    <w:p w:rsidR="001B0A01" w:rsidRPr="00F33E06" w:rsidRDefault="001B0A01" w:rsidP="004E2A08">
      <w:pPr>
        <w:spacing w:line="480" w:lineRule="auto"/>
        <w:jc w:val="both"/>
        <w:rPr>
          <w:b/>
          <w:lang w:val="en-GB"/>
        </w:rPr>
      </w:pPr>
      <w:r w:rsidRPr="00F33E06">
        <w:rPr>
          <w:b/>
          <w:lang w:val="en-GB"/>
        </w:rPr>
        <w:t>1.2 Electronic physiologic monitoring</w:t>
      </w:r>
    </w:p>
    <w:p w:rsidR="00EC5B80" w:rsidRPr="00F33E06" w:rsidRDefault="001B0A01" w:rsidP="004E2A08">
      <w:pPr>
        <w:spacing w:line="480" w:lineRule="auto"/>
        <w:jc w:val="both"/>
        <w:rPr>
          <w:lang w:val="en-GB"/>
        </w:rPr>
      </w:pPr>
      <w:r w:rsidRPr="00F33E06">
        <w:rPr>
          <w:lang w:val="en-GB"/>
        </w:rPr>
        <w:t>Few</w:t>
      </w:r>
      <w:r w:rsidR="0071628A" w:rsidRPr="00F33E06">
        <w:rPr>
          <w:lang w:val="en-GB"/>
        </w:rPr>
        <w:t xml:space="preserve"> </w:t>
      </w:r>
      <w:r w:rsidRPr="00F33E06">
        <w:rPr>
          <w:lang w:val="en-GB"/>
        </w:rPr>
        <w:t xml:space="preserve">electronic physiologic monitoring technologies have been designed specifically for SAR use. </w:t>
      </w:r>
      <w:r w:rsidR="004C473E" w:rsidRPr="00F33E06">
        <w:rPr>
          <w:lang w:val="en-GB"/>
        </w:rPr>
        <w:t>Most multi-parameter systems are bulky and heavy and are destined for ambulances or in-hospital patient transport (i.e. the largest markets) – s</w:t>
      </w:r>
      <w:r w:rsidR="0071628A" w:rsidRPr="00F33E06">
        <w:rPr>
          <w:lang w:val="en-GB"/>
        </w:rPr>
        <w:t xml:space="preserve">ome of these </w:t>
      </w:r>
      <w:r w:rsidR="004C473E" w:rsidRPr="00F33E06">
        <w:rPr>
          <w:lang w:val="en-GB"/>
        </w:rPr>
        <w:t>technologies</w:t>
      </w:r>
      <w:r w:rsidR="0071628A" w:rsidRPr="00F33E06">
        <w:rPr>
          <w:lang w:val="en-GB"/>
        </w:rPr>
        <w:t xml:space="preserve"> have been the subject of local, small-scale SAR trials, but anecdotally there is little evidence of them being used routinely [10,11]. </w:t>
      </w:r>
      <w:r w:rsidR="00AF5C7E" w:rsidRPr="00F33E06">
        <w:rPr>
          <w:lang w:val="en-GB"/>
        </w:rPr>
        <w:t>There are a limited number of</w:t>
      </w:r>
      <w:r w:rsidR="008C41B3" w:rsidRPr="00F33E06">
        <w:rPr>
          <w:lang w:val="en-GB"/>
        </w:rPr>
        <w:t xml:space="preserve"> examples of prototype development in </w:t>
      </w:r>
      <w:r w:rsidR="00D923EB" w:rsidRPr="00F33E06">
        <w:rPr>
          <w:lang w:val="en-GB"/>
        </w:rPr>
        <w:t xml:space="preserve">the </w:t>
      </w:r>
      <w:r w:rsidR="00CD211F" w:rsidRPr="00F33E06">
        <w:rPr>
          <w:lang w:val="en-GB"/>
        </w:rPr>
        <w:t xml:space="preserve">SAR </w:t>
      </w:r>
      <w:r w:rsidR="00D923EB" w:rsidRPr="00F33E06">
        <w:rPr>
          <w:lang w:val="en-GB"/>
        </w:rPr>
        <w:t>literature</w:t>
      </w:r>
      <w:r w:rsidR="008C41B3" w:rsidRPr="00F33E06">
        <w:rPr>
          <w:lang w:val="en-GB"/>
        </w:rPr>
        <w:t xml:space="preserve">. </w:t>
      </w:r>
      <w:r w:rsidR="000B70CE" w:rsidRPr="00F33E06">
        <w:rPr>
          <w:lang w:val="en-GB"/>
        </w:rPr>
        <w:t xml:space="preserve">Michahelles and co-workers </w:t>
      </w:r>
      <w:r w:rsidR="001B7B12" w:rsidRPr="00F33E06">
        <w:rPr>
          <w:lang w:val="en-GB"/>
        </w:rPr>
        <w:t xml:space="preserve">have </w:t>
      </w:r>
      <w:r w:rsidR="000B70CE" w:rsidRPr="00F33E06">
        <w:rPr>
          <w:lang w:val="en-GB"/>
        </w:rPr>
        <w:t xml:space="preserve">explored the application of </w:t>
      </w:r>
      <w:r w:rsidR="001B7B12" w:rsidRPr="00F33E06">
        <w:rPr>
          <w:lang w:val="en-GB"/>
        </w:rPr>
        <w:t>wearable</w:t>
      </w:r>
      <w:r w:rsidR="004C473E" w:rsidRPr="00F33E06">
        <w:rPr>
          <w:lang w:val="en-GB"/>
        </w:rPr>
        <w:t xml:space="preserve"> sensors</w:t>
      </w:r>
      <w:r w:rsidR="000B70CE" w:rsidRPr="00F33E06">
        <w:rPr>
          <w:lang w:val="en-GB"/>
        </w:rPr>
        <w:t xml:space="preserve"> in </w:t>
      </w:r>
      <w:r w:rsidR="00C50E77" w:rsidRPr="00F33E06">
        <w:rPr>
          <w:lang w:val="en-GB"/>
        </w:rPr>
        <w:t>avalanch</w:t>
      </w:r>
      <w:r w:rsidR="004C473E" w:rsidRPr="00F33E06">
        <w:rPr>
          <w:lang w:val="en-GB"/>
        </w:rPr>
        <w:t>e rescue</w:t>
      </w:r>
      <w:r w:rsidR="00C50E77" w:rsidRPr="00F33E06">
        <w:rPr>
          <w:lang w:val="en-GB"/>
        </w:rPr>
        <w:t xml:space="preserve">. The </w:t>
      </w:r>
      <w:r w:rsidR="004C473E" w:rsidRPr="00F33E06">
        <w:rPr>
          <w:lang w:val="en-GB"/>
        </w:rPr>
        <w:t xml:space="preserve">precautionary measurement of </w:t>
      </w:r>
      <w:r w:rsidR="00C50E77" w:rsidRPr="00F33E06">
        <w:rPr>
          <w:lang w:val="en-GB"/>
        </w:rPr>
        <w:t>blood oxygen saturation</w:t>
      </w:r>
      <w:r w:rsidR="004C473E" w:rsidRPr="00F33E06">
        <w:rPr>
          <w:lang w:val="en-GB"/>
        </w:rPr>
        <w:t>, body orientation and oxygen level in an air pocket was intended</w:t>
      </w:r>
      <w:r w:rsidR="00C50E77" w:rsidRPr="00F33E06">
        <w:rPr>
          <w:lang w:val="en-GB"/>
        </w:rPr>
        <w:t xml:space="preserve"> as</w:t>
      </w:r>
      <w:r w:rsidR="006A0833" w:rsidRPr="00F33E06">
        <w:rPr>
          <w:lang w:val="en-GB"/>
        </w:rPr>
        <w:t xml:space="preserve"> a method of triag</w:t>
      </w:r>
      <w:r w:rsidR="00286810" w:rsidRPr="00F33E06">
        <w:rPr>
          <w:lang w:val="en-GB"/>
        </w:rPr>
        <w:t xml:space="preserve">ing in multi-casualty scenarios </w:t>
      </w:r>
      <w:r w:rsidR="006A0833" w:rsidRPr="00F33E06">
        <w:rPr>
          <w:lang w:val="en-GB"/>
        </w:rPr>
        <w:t>[</w:t>
      </w:r>
      <w:r w:rsidR="001B7B12" w:rsidRPr="00F33E06">
        <w:rPr>
          <w:lang w:val="en-GB"/>
        </w:rPr>
        <w:t>12</w:t>
      </w:r>
      <w:r w:rsidR="006A0833" w:rsidRPr="00F33E06">
        <w:rPr>
          <w:lang w:val="en-GB"/>
        </w:rPr>
        <w:t>]</w:t>
      </w:r>
      <w:r w:rsidR="00286810" w:rsidRPr="00F33E06">
        <w:rPr>
          <w:lang w:val="en-GB"/>
        </w:rPr>
        <w:t>.</w:t>
      </w:r>
      <w:r w:rsidR="00C50E77" w:rsidRPr="00F33E06">
        <w:rPr>
          <w:lang w:val="en-GB"/>
        </w:rPr>
        <w:t xml:space="preserve"> </w:t>
      </w:r>
      <w:r w:rsidR="00D923EB" w:rsidRPr="00F33E06">
        <w:rPr>
          <w:lang w:val="en-GB"/>
        </w:rPr>
        <w:t xml:space="preserve">Also, </w:t>
      </w:r>
      <w:r w:rsidR="008C41B3" w:rsidRPr="00F33E06">
        <w:rPr>
          <w:lang w:val="en-GB"/>
        </w:rPr>
        <w:t xml:space="preserve">Zhao and co-workers designed a system that recorded a SAR casualty’s electrocardiogram, breathing rate and movement using a </w:t>
      </w:r>
      <w:r w:rsidR="009E0344" w:rsidRPr="00F33E06">
        <w:rPr>
          <w:lang w:val="en-GB"/>
        </w:rPr>
        <w:t>Bluetooth</w:t>
      </w:r>
      <w:r w:rsidR="009E0344" w:rsidRPr="00F33E06">
        <w:rPr>
          <w:lang w:val="en-GB"/>
        </w:rPr>
        <w:sym w:font="Symbol" w:char="F0D2"/>
      </w:r>
      <w:r w:rsidR="009E0344" w:rsidRPr="00F33E06">
        <w:rPr>
          <w:lang w:val="en-GB"/>
        </w:rPr>
        <w:t xml:space="preserve">-enabled </w:t>
      </w:r>
      <w:r w:rsidR="008C41B3" w:rsidRPr="00F33E06">
        <w:rPr>
          <w:lang w:val="en-GB"/>
        </w:rPr>
        <w:t xml:space="preserve">sensor belt. These data could then be transmitted using satellite communication </w:t>
      </w:r>
      <w:r w:rsidR="003C1C00" w:rsidRPr="00F33E06">
        <w:rPr>
          <w:lang w:val="en-GB"/>
        </w:rPr>
        <w:t>to enable</w:t>
      </w:r>
      <w:r w:rsidR="00F33E06">
        <w:rPr>
          <w:lang w:val="en-GB"/>
        </w:rPr>
        <w:t xml:space="preserve"> remote review </w:t>
      </w:r>
      <w:r w:rsidR="003C1C00" w:rsidRPr="00F33E06">
        <w:rPr>
          <w:lang w:val="en-GB"/>
        </w:rPr>
        <w:t>[13]</w:t>
      </w:r>
      <w:r w:rsidR="00F33E06">
        <w:rPr>
          <w:lang w:val="en-GB"/>
        </w:rPr>
        <w:t>.</w:t>
      </w:r>
    </w:p>
    <w:p w:rsidR="00B16D2C" w:rsidRPr="00F33E06" w:rsidRDefault="001963C8">
      <w:pPr>
        <w:spacing w:line="480" w:lineRule="auto"/>
        <w:ind w:firstLine="709"/>
        <w:jc w:val="both"/>
        <w:rPr>
          <w:lang w:val="en-GB"/>
        </w:rPr>
      </w:pPr>
      <w:r w:rsidRPr="00F33E06">
        <w:rPr>
          <w:lang w:val="en-GB"/>
        </w:rPr>
        <w:t xml:space="preserve">We are aware of the development of novel wireless sensors such as the RESpeck </w:t>
      </w:r>
      <w:r w:rsidR="00EC5B80" w:rsidRPr="00F33E06">
        <w:rPr>
          <w:lang w:val="en-GB"/>
        </w:rPr>
        <w:t xml:space="preserve">breathing rate </w:t>
      </w:r>
      <w:r w:rsidRPr="00F33E06">
        <w:rPr>
          <w:lang w:val="en-GB"/>
        </w:rPr>
        <w:t>system designed by the Department of Speckled Computing within the School of Informatics at the University of Edinburgh</w:t>
      </w:r>
      <w:r w:rsidR="00EC5B80" w:rsidRPr="00F33E06">
        <w:rPr>
          <w:lang w:val="en-GB"/>
        </w:rPr>
        <w:t>, Scotland</w:t>
      </w:r>
      <w:r w:rsidRPr="00F33E06">
        <w:rPr>
          <w:lang w:val="en-GB"/>
        </w:rPr>
        <w:t xml:space="preserve"> [14].</w:t>
      </w:r>
      <w:r w:rsidR="00EC5B80" w:rsidRPr="00F33E06">
        <w:rPr>
          <w:lang w:val="en-GB"/>
        </w:rPr>
        <w:t xml:space="preserve"> </w:t>
      </w:r>
      <w:r w:rsidR="008F25F4" w:rsidRPr="00F33E06">
        <w:rPr>
          <w:lang w:val="en-GB"/>
        </w:rPr>
        <w:t xml:space="preserve">This non-invasive technology attaches to the abdomen and monitors the movement of the </w:t>
      </w:r>
      <w:r w:rsidR="00A078B1" w:rsidRPr="00F33E06">
        <w:rPr>
          <w:lang w:val="en-GB"/>
        </w:rPr>
        <w:t xml:space="preserve">abdominal wall </w:t>
      </w:r>
      <w:r w:rsidR="00013BC2" w:rsidRPr="00F33E06">
        <w:rPr>
          <w:lang w:val="en-GB"/>
        </w:rPr>
        <w:t>using an accelerometer</w:t>
      </w:r>
      <w:r w:rsidR="008F25F4" w:rsidRPr="00F33E06">
        <w:rPr>
          <w:lang w:val="en-GB"/>
        </w:rPr>
        <w:t xml:space="preserve">. </w:t>
      </w:r>
      <w:r w:rsidR="00E7073E" w:rsidRPr="00F33E06">
        <w:rPr>
          <w:lang w:val="en-GB"/>
        </w:rPr>
        <w:t xml:space="preserve">Also, commercial manufacturers such as Intelesens (Belfast, UK) have developed lightweight, wireless, multi-parameter systems that attach to the body using adhesive patches. </w:t>
      </w:r>
      <w:r w:rsidR="001420CB" w:rsidRPr="00F33E06">
        <w:rPr>
          <w:lang w:val="en-GB"/>
        </w:rPr>
        <w:t>The development of such technology</w:t>
      </w:r>
      <w:r w:rsidR="00E7073E" w:rsidRPr="00F33E06">
        <w:rPr>
          <w:lang w:val="en-GB"/>
        </w:rPr>
        <w:t>,</w:t>
      </w:r>
      <w:r w:rsidR="001420CB" w:rsidRPr="00F33E06">
        <w:rPr>
          <w:lang w:val="en-GB"/>
        </w:rPr>
        <w:t xml:space="preserve"> that is capable of being worn for days at a time</w:t>
      </w:r>
      <w:r w:rsidR="00E7073E" w:rsidRPr="00F33E06">
        <w:rPr>
          <w:lang w:val="en-GB"/>
        </w:rPr>
        <w:t>,</w:t>
      </w:r>
      <w:r w:rsidR="001420CB" w:rsidRPr="00F33E06">
        <w:rPr>
          <w:lang w:val="en-GB"/>
        </w:rPr>
        <w:t xml:space="preserve"> has been driven by a desire to enhance the at-home monitoring of persons with chronic conditions</w:t>
      </w:r>
      <w:r w:rsidR="00E7073E" w:rsidRPr="00F33E06">
        <w:rPr>
          <w:lang w:val="en-GB"/>
        </w:rPr>
        <w:t xml:space="preserve"> (i.e. telehealth applications)</w:t>
      </w:r>
      <w:r w:rsidR="001420CB" w:rsidRPr="00F33E06">
        <w:rPr>
          <w:lang w:val="en-GB"/>
        </w:rPr>
        <w:t xml:space="preserve">. </w:t>
      </w:r>
      <w:r w:rsidR="00A078B1" w:rsidRPr="00F33E06">
        <w:rPr>
          <w:lang w:val="en-GB"/>
        </w:rPr>
        <w:t>There is also evidence of the development of forehead-mounted, wireless pulse oximetry</w:t>
      </w:r>
      <w:r w:rsidR="00013BC2" w:rsidRPr="00F33E06">
        <w:rPr>
          <w:lang w:val="en-GB"/>
        </w:rPr>
        <w:t>, specifically</w:t>
      </w:r>
      <w:r w:rsidR="00A078B1" w:rsidRPr="00F33E06">
        <w:rPr>
          <w:lang w:val="en-GB"/>
        </w:rPr>
        <w:t xml:space="preserve"> </w:t>
      </w:r>
      <w:r w:rsidR="0032084D" w:rsidRPr="00F33E06">
        <w:rPr>
          <w:lang w:val="en-GB"/>
        </w:rPr>
        <w:t>for pre-hospital use [15].</w:t>
      </w:r>
      <w:r w:rsidR="00FA7370" w:rsidRPr="00F33E06">
        <w:rPr>
          <w:lang w:val="en-GB"/>
        </w:rPr>
        <w:t xml:space="preserve"> A variety of novel sensor systems have also been developed for the precautionary monitoring of personnel operating in hazardous environments (e.g. military and fire service personnel) [16,17].</w:t>
      </w:r>
    </w:p>
    <w:p w:rsidR="00B16D2C" w:rsidRPr="00F33E06" w:rsidRDefault="00E25256">
      <w:pPr>
        <w:spacing w:line="480" w:lineRule="auto"/>
        <w:ind w:firstLine="709"/>
        <w:jc w:val="both"/>
        <w:rPr>
          <w:lang w:val="en-GB"/>
        </w:rPr>
      </w:pPr>
      <w:r w:rsidRPr="00F33E06">
        <w:rPr>
          <w:lang w:val="en-GB"/>
        </w:rPr>
        <w:t>Zhao and co-workers noted in their 2011 paper that ‘there are few mature products with fast positioning and remote monitoring in the (SAR) market: consequently, the market has an unmet demand for this type of product.</w:t>
      </w:r>
      <w:r w:rsidR="00F33E06">
        <w:rPr>
          <w:lang w:val="en-GB"/>
        </w:rPr>
        <w:t>’</w:t>
      </w:r>
      <w:r w:rsidRPr="00F33E06">
        <w:rPr>
          <w:lang w:val="en-GB"/>
        </w:rPr>
        <w:t xml:space="preserve"> This is consistent with our own knowledge in this field. However, g</w:t>
      </w:r>
      <w:r w:rsidR="001B0A01" w:rsidRPr="00F33E06">
        <w:rPr>
          <w:lang w:val="en-GB"/>
        </w:rPr>
        <w:t xml:space="preserve">iven the developments in related </w:t>
      </w:r>
      <w:r w:rsidR="008B28BE" w:rsidRPr="00F33E06">
        <w:rPr>
          <w:lang w:val="en-GB"/>
        </w:rPr>
        <w:t xml:space="preserve">clinical </w:t>
      </w:r>
      <w:r w:rsidR="001B0A01" w:rsidRPr="00F33E06">
        <w:rPr>
          <w:lang w:val="en-GB"/>
        </w:rPr>
        <w:t>fields, it appeared that a SAR-specific physiologic monitor could be</w:t>
      </w:r>
      <w:r w:rsidR="007F4F46" w:rsidRPr="00F33E06">
        <w:rPr>
          <w:lang w:val="en-GB"/>
        </w:rPr>
        <w:t>come</w:t>
      </w:r>
      <w:r w:rsidR="001B0A01" w:rsidRPr="00F33E06">
        <w:rPr>
          <w:lang w:val="en-GB"/>
        </w:rPr>
        <w:t xml:space="preserve"> a reality. Facilitating and enhancing SAR casualty monitoring could allow earlier identification of clinical deterioration, resulting in quicker intervention and possibly improve casualty outcome. </w:t>
      </w:r>
      <w:r w:rsidR="001B0A01" w:rsidRPr="00F33E06">
        <w:rPr>
          <w:rFonts w:cs="Tahoma"/>
          <w:lang w:val="en-GB"/>
        </w:rPr>
        <w:t xml:space="preserve">Given </w:t>
      </w:r>
      <w:r w:rsidR="00071362" w:rsidRPr="00F33E06">
        <w:rPr>
          <w:rFonts w:cs="Tahoma"/>
          <w:lang w:val="en-GB"/>
        </w:rPr>
        <w:t>this</w:t>
      </w:r>
      <w:r w:rsidR="001B0A01" w:rsidRPr="00F33E06">
        <w:rPr>
          <w:rFonts w:cs="Tahoma"/>
          <w:lang w:val="en-GB"/>
        </w:rPr>
        <w:t xml:space="preserve"> potential, the aim of this study was to </w:t>
      </w:r>
      <w:r w:rsidR="006F4AEF" w:rsidRPr="00F33E06">
        <w:rPr>
          <w:rFonts w:cs="Tahoma"/>
          <w:lang w:val="en-GB"/>
        </w:rPr>
        <w:t>gather preferences</w:t>
      </w:r>
      <w:r w:rsidR="001B0A01" w:rsidRPr="00F33E06">
        <w:rPr>
          <w:rFonts w:cs="Tahoma"/>
          <w:lang w:val="en-GB"/>
        </w:rPr>
        <w:t xml:space="preserve"> for new generations of SAR casualty physiologic monitoring technologies.</w:t>
      </w:r>
    </w:p>
    <w:p w:rsidR="001B0A01" w:rsidRPr="00F33E06" w:rsidRDefault="001B0A01" w:rsidP="00F11791">
      <w:pPr>
        <w:spacing w:line="480" w:lineRule="auto"/>
        <w:jc w:val="both"/>
        <w:rPr>
          <w:rFonts w:cs="Tahoma"/>
          <w:b/>
          <w:sz w:val="32"/>
          <w:lang w:val="en-GB"/>
        </w:rPr>
      </w:pPr>
      <w:r w:rsidRPr="00F33E06">
        <w:rPr>
          <w:rFonts w:cs="Tahoma"/>
          <w:lang w:val="en-GB"/>
        </w:rPr>
        <w:br w:type="page"/>
      </w:r>
      <w:r w:rsidRPr="00F33E06">
        <w:rPr>
          <w:rFonts w:cs="Tahoma"/>
          <w:b/>
          <w:sz w:val="32"/>
          <w:lang w:val="en-GB"/>
        </w:rPr>
        <w:t>2 Methods</w:t>
      </w:r>
    </w:p>
    <w:p w:rsidR="001B0A01" w:rsidRPr="00F33E06" w:rsidRDefault="001B0A01" w:rsidP="00F11791">
      <w:pPr>
        <w:spacing w:line="480" w:lineRule="auto"/>
        <w:jc w:val="both"/>
        <w:rPr>
          <w:rFonts w:cs="Tahoma"/>
          <w:b/>
          <w:lang w:val="en-GB"/>
        </w:rPr>
      </w:pPr>
      <w:r w:rsidRPr="00F33E06">
        <w:rPr>
          <w:rFonts w:cs="Tahoma"/>
          <w:b/>
          <w:lang w:val="en-GB"/>
        </w:rPr>
        <w:t xml:space="preserve">2.1 </w:t>
      </w:r>
      <w:r w:rsidR="002E3D2A" w:rsidRPr="00F33E06">
        <w:rPr>
          <w:rFonts w:cs="Tahoma"/>
          <w:b/>
          <w:lang w:val="en-GB"/>
        </w:rPr>
        <w:t>D</w:t>
      </w:r>
      <w:r w:rsidRPr="00F33E06">
        <w:rPr>
          <w:rFonts w:cs="Tahoma"/>
          <w:b/>
          <w:lang w:val="en-GB"/>
        </w:rPr>
        <w:t>esign</w:t>
      </w:r>
    </w:p>
    <w:p w:rsidR="001B0A01" w:rsidRPr="00F33E06" w:rsidRDefault="001B0A01" w:rsidP="00F11791">
      <w:pPr>
        <w:spacing w:line="480" w:lineRule="auto"/>
        <w:jc w:val="both"/>
        <w:rPr>
          <w:rFonts w:cs="Tahoma"/>
          <w:lang w:val="en-GB"/>
        </w:rPr>
      </w:pPr>
      <w:r w:rsidRPr="00F33E06">
        <w:rPr>
          <w:rFonts w:cs="Tahoma"/>
          <w:lang w:val="en-GB"/>
        </w:rPr>
        <w:t xml:space="preserve">A qualitative approach was chosen in order to </w:t>
      </w:r>
      <w:r w:rsidR="00E7368A" w:rsidRPr="00F33E06">
        <w:rPr>
          <w:rFonts w:cs="Tahoma"/>
          <w:lang w:val="en-GB"/>
        </w:rPr>
        <w:t>access</w:t>
      </w:r>
      <w:r w:rsidRPr="00F33E06">
        <w:rPr>
          <w:rFonts w:cs="Tahoma"/>
          <w:lang w:val="en-GB"/>
        </w:rPr>
        <w:t xml:space="preserve"> real-world SAR views and opinions</w:t>
      </w:r>
      <w:r w:rsidR="00C95FAB" w:rsidRPr="00F33E06">
        <w:rPr>
          <w:rFonts w:cs="Tahoma"/>
          <w:lang w:val="en-GB"/>
        </w:rPr>
        <w:t xml:space="preserve"> in depth</w:t>
      </w:r>
      <w:r w:rsidRPr="00F33E06">
        <w:rPr>
          <w:rFonts w:cs="Tahoma"/>
          <w:lang w:val="en-GB"/>
        </w:rPr>
        <w:t>.</w:t>
      </w:r>
    </w:p>
    <w:p w:rsidR="001B0A01" w:rsidRPr="00F33E06" w:rsidRDefault="001B0A01" w:rsidP="00F11791">
      <w:pPr>
        <w:spacing w:line="480" w:lineRule="auto"/>
        <w:jc w:val="both"/>
        <w:rPr>
          <w:rFonts w:cs="Tahoma"/>
          <w:lang w:val="en-GB"/>
        </w:rPr>
      </w:pPr>
    </w:p>
    <w:p w:rsidR="001B0A01" w:rsidRPr="00F33E06" w:rsidRDefault="001B0A01" w:rsidP="00F11791">
      <w:pPr>
        <w:spacing w:line="480" w:lineRule="auto"/>
        <w:jc w:val="both"/>
        <w:rPr>
          <w:rFonts w:cs="Tahoma"/>
          <w:b/>
          <w:lang w:val="en-GB"/>
        </w:rPr>
      </w:pPr>
      <w:r w:rsidRPr="00F33E06">
        <w:rPr>
          <w:rFonts w:cs="Tahoma"/>
          <w:b/>
          <w:lang w:val="en-GB"/>
        </w:rPr>
        <w:t>2.2 Setting</w:t>
      </w:r>
    </w:p>
    <w:p w:rsidR="001B0A01" w:rsidRPr="00F33E06" w:rsidRDefault="00B74975" w:rsidP="00F11791">
      <w:pPr>
        <w:spacing w:line="480" w:lineRule="auto"/>
        <w:jc w:val="both"/>
        <w:rPr>
          <w:rFonts w:cs="Tahoma"/>
          <w:lang w:val="en-GB"/>
        </w:rPr>
      </w:pPr>
      <w:r w:rsidRPr="00F33E06">
        <w:rPr>
          <w:rFonts w:cs="Tahoma"/>
          <w:lang w:val="en-GB"/>
        </w:rPr>
        <w:t>A wide variety of p</w:t>
      </w:r>
      <w:r w:rsidR="001B0A01" w:rsidRPr="00F33E06">
        <w:rPr>
          <w:rFonts w:cs="Tahoma"/>
          <w:lang w:val="en-GB"/>
        </w:rPr>
        <w:t xml:space="preserve">ersons involved in managing SAR casualties in the United Kingdom (UK) were recruited to the study. </w:t>
      </w:r>
      <w:r w:rsidRPr="00F33E06">
        <w:rPr>
          <w:rFonts w:cs="Tahoma"/>
          <w:lang w:val="en-GB"/>
        </w:rPr>
        <w:t xml:space="preserve">This was intentional in order to reflect the diversity of UK SAR. </w:t>
      </w:r>
      <w:r w:rsidR="001B0A01" w:rsidRPr="00F33E06">
        <w:rPr>
          <w:rFonts w:cs="Tahoma"/>
          <w:lang w:val="en-GB"/>
        </w:rPr>
        <w:t xml:space="preserve">UK SAR teams are registered charities, and their members are volunteers who give up their time for free to attend call-outs. This was an interesting group to </w:t>
      </w:r>
      <w:r w:rsidR="0029344A" w:rsidRPr="00F33E06">
        <w:rPr>
          <w:rFonts w:cs="Tahoma"/>
          <w:lang w:val="en-GB"/>
        </w:rPr>
        <w:t>recruit from</w:t>
      </w:r>
      <w:r w:rsidR="001B0A01" w:rsidRPr="00F33E06">
        <w:rPr>
          <w:rFonts w:cs="Tahoma"/>
          <w:lang w:val="en-GB"/>
        </w:rPr>
        <w:t xml:space="preserve"> as a survey identified that </w:t>
      </w:r>
      <w:r w:rsidR="008B28BE" w:rsidRPr="00F33E06">
        <w:rPr>
          <w:rFonts w:cs="Tahoma"/>
          <w:lang w:val="en-GB"/>
        </w:rPr>
        <w:t xml:space="preserve">only </w:t>
      </w:r>
      <w:r w:rsidR="001B0A01" w:rsidRPr="00F33E06">
        <w:rPr>
          <w:rFonts w:cs="Tahoma"/>
          <w:lang w:val="en-GB"/>
        </w:rPr>
        <w:t>just over half of the UK SAR teams who responded had doctors present on every call-out, and as low as one-third of individual teams’ members were trained in first-aid</w:t>
      </w:r>
      <w:r w:rsidR="009D62A5" w:rsidRPr="00F33E06">
        <w:rPr>
          <w:rFonts w:cs="Tahoma"/>
          <w:lang w:val="en-GB"/>
        </w:rPr>
        <w:t xml:space="preserve"> [</w:t>
      </w:r>
      <w:r w:rsidR="007C3056" w:rsidRPr="00F33E06">
        <w:rPr>
          <w:rFonts w:cs="Tahoma"/>
          <w:lang w:val="en-GB"/>
        </w:rPr>
        <w:t>18</w:t>
      </w:r>
      <w:r w:rsidR="009D62A5" w:rsidRPr="00F33E06">
        <w:rPr>
          <w:rFonts w:cs="Tahoma"/>
          <w:lang w:val="en-GB"/>
        </w:rPr>
        <w:t>]</w:t>
      </w:r>
      <w:r w:rsidR="001B0A01" w:rsidRPr="00F33E06">
        <w:rPr>
          <w:rFonts w:cs="Tahoma"/>
          <w:lang w:val="en-GB"/>
        </w:rPr>
        <w:t>. This presented a unique challenge as most physiologic monitoring systems are designed for persons with a higher level of medical knowledge</w:t>
      </w:r>
      <w:r w:rsidR="008B28BE" w:rsidRPr="00F33E06">
        <w:rPr>
          <w:rFonts w:cs="Tahoma"/>
          <w:lang w:val="en-GB"/>
        </w:rPr>
        <w:t xml:space="preserve"> (e.g. physicians and paramedics)</w:t>
      </w:r>
      <w:r w:rsidR="001B0A01" w:rsidRPr="00F33E06">
        <w:rPr>
          <w:rFonts w:cs="Tahoma"/>
          <w:lang w:val="en-GB"/>
        </w:rPr>
        <w:t>. UK SAR teams also had a consistent annual casualty load of around 700 persons</w:t>
      </w:r>
      <w:r w:rsidR="009D62A5" w:rsidRPr="00F33E06">
        <w:rPr>
          <w:rFonts w:cs="Tahoma"/>
          <w:lang w:val="en-GB"/>
        </w:rPr>
        <w:t xml:space="preserve"> [3]</w:t>
      </w:r>
      <w:r w:rsidR="001B0A01" w:rsidRPr="00F33E06">
        <w:rPr>
          <w:rFonts w:cs="Tahoma"/>
          <w:lang w:val="en-GB"/>
        </w:rPr>
        <w:t>.</w:t>
      </w:r>
    </w:p>
    <w:p w:rsidR="001B0A01" w:rsidRPr="00F33E06" w:rsidRDefault="001B0A01" w:rsidP="00F11791">
      <w:pPr>
        <w:spacing w:line="480" w:lineRule="auto"/>
        <w:jc w:val="both"/>
        <w:rPr>
          <w:rFonts w:cs="Tahoma"/>
          <w:lang w:val="en-GB"/>
        </w:rPr>
      </w:pPr>
    </w:p>
    <w:p w:rsidR="001B0A01" w:rsidRPr="00F33E06" w:rsidRDefault="001B0A01" w:rsidP="00551BCC">
      <w:pPr>
        <w:spacing w:line="480" w:lineRule="auto"/>
        <w:jc w:val="both"/>
        <w:rPr>
          <w:rFonts w:cs="Tahoma"/>
          <w:b/>
          <w:lang w:val="en-GB"/>
        </w:rPr>
      </w:pPr>
      <w:r w:rsidRPr="00F33E06">
        <w:rPr>
          <w:rFonts w:cs="Tahoma"/>
          <w:b/>
          <w:lang w:val="en-GB"/>
        </w:rPr>
        <w:t>2.3 Participant identification and recruitment</w:t>
      </w:r>
    </w:p>
    <w:p w:rsidR="001B0A01" w:rsidRPr="00F33E06" w:rsidRDefault="001B0A01" w:rsidP="00551BCC">
      <w:pPr>
        <w:spacing w:line="480" w:lineRule="auto"/>
        <w:jc w:val="both"/>
        <w:rPr>
          <w:rFonts w:cs="Tahoma"/>
          <w:lang w:val="en-GB"/>
        </w:rPr>
      </w:pPr>
      <w:r w:rsidRPr="00F33E06">
        <w:rPr>
          <w:rFonts w:cs="Tahoma"/>
          <w:lang w:val="en-GB"/>
        </w:rPr>
        <w:t>A purposive strategy was employed to generate in-depth data from a wide variety SAR groups, maximising diversity – the aim, as is commonplace in qualitative research, was not to recruit a ‘</w:t>
      </w:r>
      <w:r w:rsidRPr="00F33E06">
        <w:rPr>
          <w:rFonts w:cs="Tahoma"/>
          <w:i/>
          <w:lang w:val="en-GB"/>
        </w:rPr>
        <w:t>representative</w:t>
      </w:r>
      <w:r w:rsidRPr="00F33E06">
        <w:rPr>
          <w:rFonts w:cs="Tahoma"/>
          <w:lang w:val="en-GB"/>
        </w:rPr>
        <w:t>’ sample per se, although it was essential that the key groups involved in UK SAR were included. Three technology user groups were defined: A – Extractors; B – Transporters; and C – Treaters. Extractors included groups responsible for assessing casualties and providing initial on-scene management. Transporters included those who delivered casualties from the incident scene to definitive care or onto another Transporter group. Treaters included Emergency Department physicians responsible for treating casualties upon arrival at definitive care. Treaters were included as they communicated with pre-hospital teams and were ultimately the end-point of casualty information flow. Groups were defined by their primary role.</w:t>
      </w:r>
    </w:p>
    <w:p w:rsidR="001B0A01" w:rsidRPr="00F33E06" w:rsidRDefault="001B0A01" w:rsidP="000503C2">
      <w:pPr>
        <w:spacing w:line="480" w:lineRule="auto"/>
        <w:ind w:firstLine="709"/>
        <w:jc w:val="both"/>
        <w:rPr>
          <w:rFonts w:cs="Tahoma"/>
          <w:lang w:val="en-GB"/>
        </w:rPr>
      </w:pPr>
      <w:r w:rsidRPr="00F33E06">
        <w:rPr>
          <w:rFonts w:cs="Tahoma"/>
          <w:lang w:val="en-GB"/>
        </w:rPr>
        <w:t xml:space="preserve">Participants were initially contacted about the study via telephone or e-mail and were recruited directly by author AM with the assistance of SAR team leaders as necessary. All participants were asked to provide written, informed consent. A ‘snowball sampling’ approach was adopted, which exploited recruited participants’ networks of contacts </w:t>
      </w:r>
      <w:r w:rsidR="009D62A5" w:rsidRPr="00F33E06">
        <w:rPr>
          <w:rFonts w:cs="Tahoma"/>
          <w:lang w:val="en-GB"/>
        </w:rPr>
        <w:t>[</w:t>
      </w:r>
      <w:r w:rsidR="007C3056" w:rsidRPr="00F33E06">
        <w:rPr>
          <w:rFonts w:cs="Tahoma"/>
          <w:lang w:val="en-GB"/>
        </w:rPr>
        <w:t>19</w:t>
      </w:r>
      <w:r w:rsidR="009D62A5" w:rsidRPr="00F33E06">
        <w:rPr>
          <w:rFonts w:cs="Tahoma"/>
          <w:lang w:val="en-GB"/>
        </w:rPr>
        <w:t xml:space="preserve">] </w:t>
      </w:r>
      <w:r w:rsidRPr="00F33E06">
        <w:rPr>
          <w:rFonts w:cs="Tahoma"/>
          <w:lang w:val="en-GB"/>
        </w:rPr>
        <w:t>– as such, data collection proceeded iteratively. The final sample size was determined by data saturation, the point at which no new themes emerged during data collection</w:t>
      </w:r>
      <w:r w:rsidR="00B74975" w:rsidRPr="00F33E06">
        <w:rPr>
          <w:rFonts w:cs="Tahoma"/>
          <w:lang w:val="en-GB"/>
        </w:rPr>
        <w:t xml:space="preserve"> – saturation was assessed across the entire sample and not within </w:t>
      </w:r>
      <w:r w:rsidR="009C2636" w:rsidRPr="00F33E06">
        <w:rPr>
          <w:rFonts w:cs="Tahoma"/>
          <w:lang w:val="en-GB"/>
        </w:rPr>
        <w:t xml:space="preserve">individual </w:t>
      </w:r>
      <w:r w:rsidR="00B74975" w:rsidRPr="00F33E06">
        <w:rPr>
          <w:rFonts w:cs="Tahoma"/>
          <w:lang w:val="en-GB"/>
        </w:rPr>
        <w:t>Extractor, Transporter or Treater groups.</w:t>
      </w:r>
    </w:p>
    <w:p w:rsidR="001B0A01" w:rsidRPr="00F33E06" w:rsidRDefault="001B0A01" w:rsidP="00F11791">
      <w:pPr>
        <w:spacing w:line="480" w:lineRule="auto"/>
        <w:jc w:val="both"/>
        <w:rPr>
          <w:rFonts w:cs="Tahoma"/>
          <w:lang w:val="en-GB"/>
        </w:rPr>
      </w:pPr>
    </w:p>
    <w:p w:rsidR="001B0A01" w:rsidRPr="00F33E06" w:rsidRDefault="001B0A01" w:rsidP="00F11791">
      <w:pPr>
        <w:spacing w:line="480" w:lineRule="auto"/>
        <w:jc w:val="both"/>
        <w:rPr>
          <w:rFonts w:cs="Tahoma"/>
          <w:b/>
          <w:lang w:val="en-GB"/>
        </w:rPr>
      </w:pPr>
      <w:r w:rsidRPr="00F33E06">
        <w:rPr>
          <w:rFonts w:cs="Tahoma"/>
          <w:b/>
          <w:lang w:val="en-GB"/>
        </w:rPr>
        <w:t>2.4 Data generation</w:t>
      </w:r>
    </w:p>
    <w:p w:rsidR="001B0A01" w:rsidRPr="00F33E06" w:rsidRDefault="001B0A01" w:rsidP="00F11791">
      <w:pPr>
        <w:spacing w:line="480" w:lineRule="auto"/>
        <w:jc w:val="both"/>
        <w:rPr>
          <w:rFonts w:cs="Tahoma"/>
          <w:lang w:val="en-GB"/>
        </w:rPr>
      </w:pPr>
      <w:r w:rsidRPr="00F33E06">
        <w:rPr>
          <w:rFonts w:cs="Tahoma"/>
          <w:lang w:val="en-GB"/>
        </w:rPr>
        <w:t>Qualitative data were generated using a combination of focus groups and semi-structured interviews. Focus groups were deemed appropriate for capturing the views and opinions of those operating in teams (e.g. mountain rescuers, helicopter crews). Interviews were used to access the views and opinions of team-members out-with a team environment.</w:t>
      </w:r>
    </w:p>
    <w:p w:rsidR="001B0A01" w:rsidRPr="00F33E06" w:rsidRDefault="001B0A01" w:rsidP="007311D2">
      <w:pPr>
        <w:spacing w:line="480" w:lineRule="auto"/>
        <w:ind w:firstLine="709"/>
        <w:jc w:val="both"/>
        <w:rPr>
          <w:rFonts w:cs="Tahoma"/>
          <w:lang w:val="en-GB"/>
        </w:rPr>
      </w:pPr>
      <w:r w:rsidRPr="00F33E06">
        <w:rPr>
          <w:rFonts w:cs="Tahoma"/>
          <w:lang w:val="en-GB"/>
        </w:rPr>
        <w:t>Focus groups and interviews progressed according to a topic guide and were captured in full using a digital voice recorder. Recordings took place in familiar locations (e.g. place of work, team base) wherever possible. Interviews and focus groups were carried out over a period of 10 months from February to November 2008.</w:t>
      </w:r>
    </w:p>
    <w:p w:rsidR="001B0A01" w:rsidRPr="00F33E06" w:rsidRDefault="001B0A01" w:rsidP="00F11791">
      <w:pPr>
        <w:spacing w:line="480" w:lineRule="auto"/>
        <w:jc w:val="both"/>
        <w:rPr>
          <w:rFonts w:cs="Tahoma"/>
          <w:lang w:val="en-GB"/>
        </w:rPr>
      </w:pPr>
    </w:p>
    <w:p w:rsidR="001B0A01" w:rsidRPr="00F33E06" w:rsidRDefault="001B0A01" w:rsidP="00F11791">
      <w:pPr>
        <w:spacing w:line="480" w:lineRule="auto"/>
        <w:jc w:val="both"/>
        <w:rPr>
          <w:rFonts w:cs="Tahoma"/>
          <w:b/>
          <w:lang w:val="en-GB"/>
        </w:rPr>
      </w:pPr>
      <w:r w:rsidRPr="00F33E06">
        <w:rPr>
          <w:rFonts w:cs="Tahoma"/>
          <w:b/>
          <w:lang w:val="en-GB"/>
        </w:rPr>
        <w:t>2.5 Data analysis</w:t>
      </w:r>
    </w:p>
    <w:p w:rsidR="001B0A01" w:rsidRPr="00F33E06" w:rsidRDefault="001B0A01" w:rsidP="00F11791">
      <w:pPr>
        <w:spacing w:line="480" w:lineRule="auto"/>
        <w:jc w:val="both"/>
        <w:rPr>
          <w:rFonts w:cs="Tahoma"/>
          <w:lang w:val="en-GB"/>
        </w:rPr>
      </w:pPr>
      <w:r w:rsidRPr="00F33E06">
        <w:rPr>
          <w:rFonts w:cs="Tahoma"/>
          <w:lang w:val="en-GB"/>
        </w:rPr>
        <w:t>Voice recordings were transcribed in full and an</w:t>
      </w:r>
      <w:r w:rsidR="002E3D2A" w:rsidRPr="00F33E06">
        <w:rPr>
          <w:rFonts w:cs="Tahoma"/>
          <w:lang w:val="en-GB"/>
        </w:rPr>
        <w:t>alysed using the Framework method</w:t>
      </w:r>
      <w:r w:rsidR="00A34E0D" w:rsidRPr="00F33E06">
        <w:rPr>
          <w:rFonts w:cs="Tahoma"/>
          <w:lang w:val="en-GB"/>
        </w:rPr>
        <w:t xml:space="preserve"> [2</w:t>
      </w:r>
      <w:r w:rsidR="007C3056" w:rsidRPr="00F33E06">
        <w:rPr>
          <w:rFonts w:cs="Tahoma"/>
          <w:lang w:val="en-GB"/>
        </w:rPr>
        <w:t>0</w:t>
      </w:r>
      <w:r w:rsidR="00A34E0D" w:rsidRPr="00F33E06">
        <w:rPr>
          <w:rFonts w:cs="Tahoma"/>
          <w:lang w:val="en-GB"/>
        </w:rPr>
        <w:t>]</w:t>
      </w:r>
      <w:r w:rsidRPr="00F33E06">
        <w:rPr>
          <w:rFonts w:cs="Tahoma"/>
          <w:lang w:val="en-GB"/>
        </w:rPr>
        <w:t>. Framework comprised five distinct processes beginning with familiarisation, which involved listening to recordings and reading transcripts in order to identify recurring themes and ideas. The second process involved identifying a thematic framework with which to index transcripts - to ensure consistency of analysis two researchers (author AM and an independent clinical academic) generated separate thematic frameworks from the first three transcripts. The researchers then discussed their differences to reach agreement on a single list of themes. The third process of indexing involved applying the agreed thematic framework to the transcript text using specialised software (Atlas.ti version 6.0.12 - Atlas.ti GmbH, Berlin)</w:t>
      </w:r>
      <w:r w:rsidR="00F33E06">
        <w:rPr>
          <w:rFonts w:cs="Tahoma"/>
          <w:lang w:val="en-GB"/>
        </w:rPr>
        <w:t>. This software was also utilis</w:t>
      </w:r>
      <w:r w:rsidRPr="00F33E06">
        <w:rPr>
          <w:rFonts w:cs="Tahoma"/>
          <w:lang w:val="en-GB"/>
        </w:rPr>
        <w:t>ed in process four to chart the data according to the various themes – this preliminary step involved categori</w:t>
      </w:r>
      <w:r w:rsidR="009E41BF" w:rsidRPr="00F33E06">
        <w:rPr>
          <w:rFonts w:cs="Tahoma"/>
          <w:lang w:val="en-GB"/>
        </w:rPr>
        <w:t>s</w:t>
      </w:r>
      <w:r w:rsidRPr="00F33E06">
        <w:rPr>
          <w:rFonts w:cs="Tahoma"/>
          <w:lang w:val="en-GB"/>
        </w:rPr>
        <w:t>ing each quote against the relevant theme or themes, summari</w:t>
      </w:r>
      <w:r w:rsidR="00EB5BB4" w:rsidRPr="00F33E06">
        <w:rPr>
          <w:rFonts w:cs="Tahoma"/>
          <w:lang w:val="en-GB"/>
        </w:rPr>
        <w:t>s</w:t>
      </w:r>
      <w:r w:rsidRPr="00F33E06">
        <w:rPr>
          <w:rFonts w:cs="Tahoma"/>
          <w:lang w:val="en-GB"/>
        </w:rPr>
        <w:t>ing the relevant quotes and making initial deductions. The fifth and final process involved mapping and interpreting the data, identifying the range of views and opinions and considering explanations.</w:t>
      </w:r>
    </w:p>
    <w:p w:rsidR="001B0A01" w:rsidRPr="00F33E06" w:rsidRDefault="001B0A01" w:rsidP="00F11791">
      <w:pPr>
        <w:spacing w:line="480" w:lineRule="auto"/>
        <w:ind w:firstLine="709"/>
        <w:jc w:val="both"/>
        <w:rPr>
          <w:rFonts w:cs="Tahoma"/>
          <w:lang w:val="en-GB"/>
        </w:rPr>
      </w:pPr>
      <w:r w:rsidRPr="00F33E06">
        <w:rPr>
          <w:rFonts w:cs="Tahoma"/>
          <w:lang w:val="en-GB"/>
        </w:rPr>
        <w:t>Data were validated by sending original transcripts and author-generated summaries to the members of two focus groups and to one interviewee – the respondents confirmed that the summaries were accurate reflections of their opinions. All participants were assigned unique codes to ensure anonymity, and all potentially identifiable data were removed from quotes.</w:t>
      </w:r>
    </w:p>
    <w:p w:rsidR="001B0A01" w:rsidRPr="00F33E06" w:rsidRDefault="001B0A01" w:rsidP="007311D2">
      <w:pPr>
        <w:spacing w:line="480" w:lineRule="auto"/>
        <w:jc w:val="both"/>
        <w:rPr>
          <w:rFonts w:cs="Tahoma"/>
          <w:lang w:val="en-GB"/>
        </w:rPr>
      </w:pPr>
    </w:p>
    <w:p w:rsidR="001B0A01" w:rsidRPr="00F33E06" w:rsidRDefault="001B0A01" w:rsidP="00436D3B">
      <w:pPr>
        <w:spacing w:line="480" w:lineRule="auto"/>
        <w:jc w:val="both"/>
        <w:rPr>
          <w:rFonts w:cs="Tahoma"/>
          <w:b/>
          <w:lang w:val="en-GB"/>
        </w:rPr>
      </w:pPr>
      <w:r w:rsidRPr="00F33E06">
        <w:rPr>
          <w:rFonts w:cs="Tahoma"/>
          <w:b/>
          <w:lang w:val="en-GB"/>
        </w:rPr>
        <w:t>2.6 Ethic</w:t>
      </w:r>
      <w:r w:rsidR="002E3D2A" w:rsidRPr="00F33E06">
        <w:rPr>
          <w:rFonts w:cs="Tahoma"/>
          <w:b/>
          <w:lang w:val="en-GB"/>
        </w:rPr>
        <w:t>al</w:t>
      </w:r>
      <w:r w:rsidRPr="00F33E06">
        <w:rPr>
          <w:rFonts w:cs="Tahoma"/>
          <w:b/>
          <w:lang w:val="en-GB"/>
        </w:rPr>
        <w:t xml:space="preserve"> approval</w:t>
      </w:r>
    </w:p>
    <w:p w:rsidR="001B0A01" w:rsidRPr="00F33E06" w:rsidRDefault="001B0A01" w:rsidP="00436D3B">
      <w:pPr>
        <w:spacing w:line="480" w:lineRule="auto"/>
        <w:jc w:val="both"/>
        <w:rPr>
          <w:rFonts w:cs="Tahoma"/>
          <w:lang w:val="en-GB"/>
        </w:rPr>
      </w:pPr>
      <w:r w:rsidRPr="00F33E06">
        <w:rPr>
          <w:rFonts w:cs="Tahoma"/>
          <w:lang w:val="en-GB"/>
        </w:rPr>
        <w:t>This study was approved by a UK National Health Service (NHS) ethics panel (North of Scotland Research Ethics Service).</w:t>
      </w:r>
    </w:p>
    <w:p w:rsidR="001B0A01" w:rsidRPr="00F33E06" w:rsidRDefault="001B0A01" w:rsidP="00F11791">
      <w:pPr>
        <w:spacing w:line="480" w:lineRule="auto"/>
        <w:jc w:val="both"/>
        <w:rPr>
          <w:rFonts w:cs="Tahoma"/>
          <w:b/>
          <w:sz w:val="32"/>
          <w:szCs w:val="32"/>
          <w:lang w:val="en-GB"/>
        </w:rPr>
      </w:pPr>
      <w:r w:rsidRPr="00F33E06">
        <w:rPr>
          <w:rFonts w:cs="Tahoma"/>
          <w:b/>
          <w:sz w:val="32"/>
          <w:szCs w:val="32"/>
          <w:lang w:val="en-GB"/>
        </w:rPr>
        <w:br w:type="page"/>
        <w:t>3 Results</w:t>
      </w:r>
    </w:p>
    <w:p w:rsidR="00313C70" w:rsidRPr="00F33E06" w:rsidRDefault="001B0A01" w:rsidP="00F11791">
      <w:pPr>
        <w:spacing w:line="480" w:lineRule="auto"/>
        <w:jc w:val="both"/>
        <w:rPr>
          <w:rFonts w:cs="Tahoma"/>
          <w:lang w:val="en-GB"/>
        </w:rPr>
      </w:pPr>
      <w:r w:rsidRPr="00F33E06">
        <w:rPr>
          <w:rFonts w:cs="Tahoma"/>
          <w:lang w:val="en-GB"/>
        </w:rPr>
        <w:t>Five focus groups and ten semi-structured interviews were conducted with a total of 25 participants (</w:t>
      </w:r>
      <w:r w:rsidR="007C61F5" w:rsidRPr="00F33E06">
        <w:rPr>
          <w:rFonts w:cs="Tahoma"/>
          <w:lang w:val="en-GB"/>
        </w:rPr>
        <w:t xml:space="preserve">see </w:t>
      </w:r>
      <w:r w:rsidRPr="00F33E06">
        <w:rPr>
          <w:rFonts w:cs="Tahoma"/>
          <w:lang w:val="en-GB"/>
        </w:rPr>
        <w:t>Table); 15 persons took part in focus groups, and ten in interviews. No pe</w:t>
      </w:r>
      <w:r w:rsidR="00313C70" w:rsidRPr="00F33E06">
        <w:rPr>
          <w:rFonts w:cs="Tahoma"/>
          <w:lang w:val="en-GB"/>
        </w:rPr>
        <w:t>rsons chose not to participate.</w:t>
      </w:r>
    </w:p>
    <w:p w:rsidR="00313C70" w:rsidRPr="00F33E06" w:rsidRDefault="00313C70" w:rsidP="00F11791">
      <w:pPr>
        <w:spacing w:line="480" w:lineRule="auto"/>
        <w:jc w:val="both"/>
        <w:rPr>
          <w:rFonts w:cs="Tahoma"/>
          <w:sz w:val="12"/>
          <w:lang w:val="en-GB"/>
        </w:rPr>
      </w:pPr>
    </w:p>
    <w:p w:rsidR="00313C70" w:rsidRPr="00F33E06" w:rsidRDefault="00703727" w:rsidP="00F11791">
      <w:pPr>
        <w:spacing w:line="480" w:lineRule="auto"/>
        <w:jc w:val="both"/>
        <w:rPr>
          <w:rFonts w:cs="Tahoma"/>
          <w:lang w:val="en-GB"/>
        </w:rPr>
      </w:pPr>
      <w:r>
        <w:rPr>
          <w:b/>
          <w:bCs/>
        </w:rPr>
        <w:t>Table</w:t>
      </w:r>
      <w:r w:rsidRPr="00F516D1">
        <w:rPr>
          <w:b/>
          <w:bCs/>
        </w:rPr>
        <w:t xml:space="preserve">. </w:t>
      </w:r>
      <w:r>
        <w:rPr>
          <w:rFonts w:cs="Tahoma"/>
          <w:b/>
          <w:bCs/>
          <w:lang/>
        </w:rPr>
        <w:t>Study participants (MRT – Mountain Rescue Team, CRT – Cave Rescue Team)</w:t>
      </w:r>
    </w:p>
    <w:p w:rsidR="00313C70" w:rsidRPr="00F33E06" w:rsidRDefault="00313C70" w:rsidP="00F11791">
      <w:pPr>
        <w:spacing w:line="480" w:lineRule="auto"/>
        <w:jc w:val="both"/>
        <w:rPr>
          <w:rFonts w:cs="Tahoma"/>
          <w:sz w:val="12"/>
          <w:lang w:val="en-GB"/>
        </w:rPr>
      </w:pPr>
    </w:p>
    <w:p w:rsidR="001B0A01" w:rsidRPr="00F33E06" w:rsidRDefault="00313C70" w:rsidP="00F11791">
      <w:pPr>
        <w:spacing w:line="480" w:lineRule="auto"/>
        <w:jc w:val="both"/>
        <w:rPr>
          <w:rFonts w:cs="Tahoma"/>
          <w:lang w:val="en-GB"/>
        </w:rPr>
      </w:pPr>
      <w:r w:rsidRPr="00F33E06">
        <w:rPr>
          <w:rFonts w:cs="Tahoma"/>
          <w:lang w:val="en-GB"/>
        </w:rPr>
        <w:t xml:space="preserve">Discussions focused </w:t>
      </w:r>
      <w:r w:rsidR="003E010F" w:rsidRPr="00F33E06">
        <w:rPr>
          <w:rFonts w:cs="Tahoma"/>
          <w:lang w:val="en-GB"/>
        </w:rPr>
        <w:t>around</w:t>
      </w:r>
      <w:r w:rsidRPr="00F33E06">
        <w:rPr>
          <w:rFonts w:cs="Tahoma"/>
          <w:lang w:val="en-GB"/>
        </w:rPr>
        <w:t xml:space="preserve"> three key themes; SAR casualty management, novel physiologic monitor potential, and physiologic monitor physical properties</w:t>
      </w:r>
      <w:r w:rsidR="001B0A01" w:rsidRPr="00F33E06">
        <w:rPr>
          <w:rFonts w:cs="Tahoma"/>
          <w:lang w:val="en-GB"/>
        </w:rPr>
        <w:t>.</w:t>
      </w:r>
      <w:r w:rsidR="00FF43BC" w:rsidRPr="00F33E06">
        <w:rPr>
          <w:rFonts w:cs="Tahoma"/>
          <w:lang w:val="en-GB"/>
        </w:rPr>
        <w:t xml:space="preserve"> </w:t>
      </w:r>
      <w:r w:rsidR="00703727">
        <w:rPr>
          <w:rFonts w:cs="Tahoma"/>
          <w:lang w:val="en-GB"/>
        </w:rPr>
        <w:t>Themes, s</w:t>
      </w:r>
      <w:r w:rsidR="007C61F5" w:rsidRPr="00F33E06">
        <w:rPr>
          <w:rFonts w:cs="Tahoma"/>
          <w:lang w:val="en-GB"/>
        </w:rPr>
        <w:t xml:space="preserve">ub-themes </w:t>
      </w:r>
      <w:r w:rsidR="008871F7" w:rsidRPr="00F33E06">
        <w:rPr>
          <w:rFonts w:cs="Tahoma"/>
          <w:lang w:val="en-GB"/>
        </w:rPr>
        <w:t>and</w:t>
      </w:r>
      <w:r w:rsidR="007C61F5" w:rsidRPr="00F33E06">
        <w:rPr>
          <w:rFonts w:cs="Tahoma"/>
          <w:lang w:val="en-GB"/>
        </w:rPr>
        <w:t xml:space="preserve"> frequency of quotes </w:t>
      </w:r>
      <w:r w:rsidR="00703727">
        <w:rPr>
          <w:rFonts w:cs="Tahoma"/>
          <w:lang w:val="en-GB"/>
        </w:rPr>
        <w:t xml:space="preserve">for each sub-theme </w:t>
      </w:r>
      <w:r w:rsidR="008871F7" w:rsidRPr="00F33E06">
        <w:rPr>
          <w:rFonts w:cs="Tahoma"/>
          <w:lang w:val="en-GB"/>
        </w:rPr>
        <w:t>are presented visually in a Figure</w:t>
      </w:r>
      <w:r w:rsidR="007C61F5" w:rsidRPr="00F33E06">
        <w:rPr>
          <w:rFonts w:cs="Tahoma"/>
          <w:lang w:val="en-GB"/>
        </w:rPr>
        <w:t>.</w:t>
      </w:r>
    </w:p>
    <w:p w:rsidR="007C61F5" w:rsidRPr="00F33E06" w:rsidRDefault="007C61F5" w:rsidP="00F11791">
      <w:pPr>
        <w:spacing w:line="480" w:lineRule="auto"/>
        <w:jc w:val="both"/>
        <w:rPr>
          <w:rFonts w:cs="Tahoma"/>
          <w:sz w:val="12"/>
          <w:lang w:val="en-GB"/>
        </w:rPr>
      </w:pPr>
    </w:p>
    <w:p w:rsidR="007C61F5" w:rsidRPr="00703727" w:rsidRDefault="007C61F5" w:rsidP="00F11791">
      <w:pPr>
        <w:spacing w:line="480" w:lineRule="auto"/>
        <w:jc w:val="both"/>
        <w:rPr>
          <w:rFonts w:cs="Tahoma"/>
          <w:b/>
          <w:lang w:val="en-GB"/>
        </w:rPr>
      </w:pPr>
      <w:r w:rsidRPr="00703727">
        <w:rPr>
          <w:rFonts w:cs="Tahoma"/>
          <w:b/>
          <w:lang w:val="en-GB"/>
        </w:rPr>
        <w:t xml:space="preserve">Figure. </w:t>
      </w:r>
      <w:r w:rsidR="00703727">
        <w:rPr>
          <w:rFonts w:cs="Tahoma"/>
          <w:b/>
          <w:lang w:val="en-GB"/>
        </w:rPr>
        <w:t>Themes and sub-themes identified</w:t>
      </w:r>
      <w:r w:rsidRPr="00703727">
        <w:rPr>
          <w:rFonts w:cs="Tahoma"/>
          <w:b/>
          <w:lang w:val="en-GB"/>
        </w:rPr>
        <w:t xml:space="preserve">. Numbers in parentheses indicate </w:t>
      </w:r>
      <w:r w:rsidR="00703727">
        <w:rPr>
          <w:rFonts w:cs="Tahoma"/>
          <w:b/>
          <w:lang w:val="en-GB"/>
        </w:rPr>
        <w:t xml:space="preserve">the </w:t>
      </w:r>
      <w:r w:rsidRPr="00703727">
        <w:rPr>
          <w:rFonts w:cs="Tahoma"/>
          <w:b/>
          <w:lang w:val="en-GB"/>
        </w:rPr>
        <w:t>frequency</w:t>
      </w:r>
      <w:r w:rsidR="00703727">
        <w:rPr>
          <w:rFonts w:cs="Tahoma"/>
          <w:b/>
          <w:lang w:val="en-GB"/>
        </w:rPr>
        <w:t xml:space="preserve"> of quotes for a particular theme</w:t>
      </w:r>
      <w:r w:rsidRPr="00703727">
        <w:rPr>
          <w:rFonts w:cs="Tahoma"/>
          <w:b/>
          <w:lang w:val="en-GB"/>
        </w:rPr>
        <w:t>.</w:t>
      </w:r>
    </w:p>
    <w:p w:rsidR="001B0A01" w:rsidRPr="00F33E06" w:rsidRDefault="001B0A01" w:rsidP="00F11791">
      <w:pPr>
        <w:spacing w:line="480" w:lineRule="auto"/>
        <w:jc w:val="both"/>
        <w:rPr>
          <w:rFonts w:cs="Tahoma"/>
          <w:sz w:val="12"/>
          <w:lang w:val="en-GB"/>
        </w:rPr>
      </w:pPr>
    </w:p>
    <w:p w:rsidR="001B0A01" w:rsidRPr="00F33E06" w:rsidRDefault="001B0A01" w:rsidP="00EC2F5D">
      <w:pPr>
        <w:spacing w:line="480" w:lineRule="auto"/>
        <w:jc w:val="both"/>
        <w:rPr>
          <w:rFonts w:cs="Tahoma"/>
          <w:b/>
          <w:lang w:val="en-GB"/>
        </w:rPr>
      </w:pPr>
      <w:r w:rsidRPr="00F33E06">
        <w:rPr>
          <w:rFonts w:cs="Tahoma"/>
          <w:b/>
          <w:lang w:val="en-GB"/>
        </w:rPr>
        <w:t>3.1 SAR casualty management</w:t>
      </w:r>
    </w:p>
    <w:p w:rsidR="001B0A01" w:rsidRPr="00F33E06" w:rsidRDefault="001B0A01" w:rsidP="00EC2F5D">
      <w:pPr>
        <w:spacing w:line="480" w:lineRule="auto"/>
        <w:jc w:val="both"/>
        <w:rPr>
          <w:rFonts w:cs="Tahoma"/>
          <w:b/>
          <w:lang w:val="en-GB"/>
        </w:rPr>
      </w:pPr>
      <w:r w:rsidRPr="00F33E06">
        <w:rPr>
          <w:rFonts w:cs="Tahoma"/>
          <w:b/>
          <w:lang w:val="en-GB"/>
        </w:rPr>
        <w:t>Monitoring casualties</w:t>
      </w:r>
    </w:p>
    <w:p w:rsidR="001B0A01" w:rsidRPr="00F33E06" w:rsidRDefault="001B0A01" w:rsidP="00EC2F5D">
      <w:pPr>
        <w:spacing w:line="480" w:lineRule="auto"/>
        <w:jc w:val="both"/>
        <w:rPr>
          <w:rFonts w:cs="Tahoma"/>
          <w:lang w:val="en-GB"/>
        </w:rPr>
      </w:pPr>
      <w:r w:rsidRPr="00F33E06">
        <w:rPr>
          <w:rFonts w:cs="Tahoma"/>
          <w:lang w:val="en-GB"/>
        </w:rPr>
        <w:t>Participants mentioned the current difficulty of monitoring SAR casualties</w:t>
      </w:r>
      <w:r w:rsidR="00E055B2" w:rsidRPr="00F33E06">
        <w:rPr>
          <w:rFonts w:cs="Tahoma"/>
          <w:lang w:val="en-GB"/>
        </w:rPr>
        <w:t xml:space="preserve"> and gaining access in order to attach monitoring equipment</w:t>
      </w:r>
      <w:r w:rsidRPr="00F33E06">
        <w:rPr>
          <w:rFonts w:cs="Tahoma"/>
          <w:lang w:val="en-GB"/>
        </w:rPr>
        <w:t xml:space="preserve">. This </w:t>
      </w:r>
      <w:r w:rsidR="00E055B2" w:rsidRPr="00F33E06">
        <w:rPr>
          <w:rFonts w:cs="Tahoma"/>
          <w:lang w:val="en-GB"/>
        </w:rPr>
        <w:t>suggested</w:t>
      </w:r>
      <w:r w:rsidRPr="00F33E06">
        <w:rPr>
          <w:rFonts w:cs="Tahoma"/>
          <w:lang w:val="en-GB"/>
        </w:rPr>
        <w:t xml:space="preserve"> that a physiologic monitor </w:t>
      </w:r>
      <w:r w:rsidR="00E055B2" w:rsidRPr="00F33E06">
        <w:rPr>
          <w:rFonts w:cs="Tahoma"/>
          <w:lang w:val="en-GB"/>
        </w:rPr>
        <w:t>could</w:t>
      </w:r>
      <w:r w:rsidRPr="00F33E06">
        <w:rPr>
          <w:rFonts w:cs="Tahoma"/>
          <w:lang w:val="en-GB"/>
        </w:rPr>
        <w:t xml:space="preserve"> deliver real value if designed appropriately.</w:t>
      </w:r>
    </w:p>
    <w:p w:rsidR="001B0A01" w:rsidRPr="00F33E06" w:rsidRDefault="001B0A01" w:rsidP="00EC2F5D">
      <w:pPr>
        <w:spacing w:line="480" w:lineRule="auto"/>
        <w:jc w:val="both"/>
        <w:rPr>
          <w:rFonts w:cs="Tahoma"/>
          <w:sz w:val="10"/>
          <w:lang w:val="en-GB"/>
        </w:rPr>
      </w:pPr>
    </w:p>
    <w:p w:rsidR="001B0A01" w:rsidRPr="00F33E06" w:rsidRDefault="001B0A01" w:rsidP="00BD0082">
      <w:pPr>
        <w:spacing w:line="480" w:lineRule="auto"/>
        <w:ind w:left="993" w:right="1131"/>
        <w:jc w:val="both"/>
        <w:rPr>
          <w:rFonts w:cs="Tahoma"/>
          <w:i/>
          <w:lang w:val="en-GB"/>
        </w:rPr>
      </w:pPr>
      <w:r w:rsidRPr="00F33E06">
        <w:rPr>
          <w:rFonts w:cs="Tahoma"/>
          <w:i/>
          <w:lang w:val="en-GB"/>
        </w:rPr>
        <w:t>…except for speaking to a patient, you’ve got no way of monitoring them really. I mean you can check their pulse but that’s it really.</w:t>
      </w:r>
    </w:p>
    <w:p w:rsidR="001B0A01" w:rsidRPr="00F33E06" w:rsidRDefault="001B0A01" w:rsidP="00686063">
      <w:pPr>
        <w:spacing w:line="480" w:lineRule="auto"/>
        <w:ind w:left="993" w:right="1131"/>
        <w:jc w:val="both"/>
        <w:rPr>
          <w:rFonts w:cs="Tahoma"/>
          <w:b/>
          <w:lang w:val="en-GB"/>
        </w:rPr>
      </w:pPr>
      <w:r w:rsidRPr="00F33E06">
        <w:rPr>
          <w:rFonts w:cs="Tahoma"/>
          <w:b/>
          <w:lang w:val="en-GB"/>
        </w:rPr>
        <w:t>MRT doctor</w:t>
      </w:r>
    </w:p>
    <w:p w:rsidR="001B0A01" w:rsidRPr="00F33E06" w:rsidRDefault="001B0A01" w:rsidP="00EC2F5D">
      <w:pPr>
        <w:spacing w:line="480" w:lineRule="auto"/>
        <w:jc w:val="both"/>
        <w:rPr>
          <w:rFonts w:cs="Tahoma"/>
          <w:sz w:val="10"/>
          <w:lang w:val="en-GB"/>
        </w:rPr>
      </w:pPr>
    </w:p>
    <w:p w:rsidR="001B0A01" w:rsidRPr="00F33E06" w:rsidRDefault="001B0A01" w:rsidP="00081E1F">
      <w:pPr>
        <w:spacing w:line="480" w:lineRule="auto"/>
        <w:ind w:left="993" w:right="1131"/>
        <w:jc w:val="both"/>
        <w:rPr>
          <w:i/>
          <w:lang w:val="en-GB"/>
        </w:rPr>
      </w:pPr>
      <w:r w:rsidRPr="00F33E06">
        <w:rPr>
          <w:i/>
          <w:lang w:val="en-GB"/>
        </w:rPr>
        <w:t>…[the casualty] may be wrapped [up] and you may be in a stretcher where you’ve got a life jacket on</w:t>
      </w:r>
      <w:r w:rsidR="00E5051B" w:rsidRPr="00F33E06">
        <w:rPr>
          <w:i/>
          <w:lang w:val="en-GB"/>
        </w:rPr>
        <w:t xml:space="preserve"> him for whatever reason and it</w:t>
      </w:r>
      <w:r w:rsidRPr="00F33E06">
        <w:rPr>
          <w:i/>
          <w:lang w:val="en-GB"/>
        </w:rPr>
        <w:t xml:space="preserve"> starts to become quite complicated to try and physically get at them.</w:t>
      </w:r>
    </w:p>
    <w:p w:rsidR="001B0A01" w:rsidRPr="00F33E06" w:rsidRDefault="001B0A01" w:rsidP="00081E1F">
      <w:pPr>
        <w:spacing w:line="480" w:lineRule="auto"/>
        <w:ind w:left="993" w:right="1131"/>
        <w:jc w:val="both"/>
        <w:rPr>
          <w:b/>
          <w:lang w:val="en-GB"/>
        </w:rPr>
      </w:pPr>
      <w:r w:rsidRPr="00F33E06">
        <w:rPr>
          <w:b/>
          <w:lang w:val="en-GB"/>
        </w:rPr>
        <w:t>SAR helicopter crew</w:t>
      </w:r>
    </w:p>
    <w:p w:rsidR="001B0A01" w:rsidRPr="00F33E06" w:rsidRDefault="001B0A01" w:rsidP="00EC2F5D">
      <w:pPr>
        <w:spacing w:line="480" w:lineRule="auto"/>
        <w:jc w:val="both"/>
        <w:rPr>
          <w:rFonts w:cs="Tahoma"/>
          <w:lang w:val="en-GB"/>
        </w:rPr>
      </w:pPr>
      <w:r w:rsidRPr="00F33E06">
        <w:rPr>
          <w:rFonts w:cs="Tahoma"/>
          <w:b/>
          <w:lang w:val="en-GB"/>
        </w:rPr>
        <w:t>Physiologic monitors already in use</w:t>
      </w:r>
    </w:p>
    <w:p w:rsidR="001B0A01" w:rsidRPr="00F33E06" w:rsidRDefault="001B0A01" w:rsidP="00EC2F5D">
      <w:pPr>
        <w:spacing w:line="480" w:lineRule="auto"/>
        <w:jc w:val="both"/>
        <w:rPr>
          <w:rFonts w:cs="Tahoma"/>
          <w:lang w:val="en-GB"/>
        </w:rPr>
      </w:pPr>
      <w:r w:rsidRPr="00F33E06">
        <w:rPr>
          <w:rFonts w:cs="Tahoma"/>
          <w:lang w:val="en-GB"/>
        </w:rPr>
        <w:t xml:space="preserve">There was evidence of physiologic monitors already being employed in SAR. Transporter groups mainly employed multi-variable physiologic monitors that also acted as defibrillators. These more expensive monitors were supplied by their employer (e.g. ambulance service, helicopter operator). However, only one Extractor group possessed such complex monitoring – they were never sure about how many volunteers would attend an incident, and as such there was sometimes a trade-off about what equipment to take. Also, not every casualty </w:t>
      </w:r>
      <w:r w:rsidR="002E3D2A" w:rsidRPr="00F33E06">
        <w:rPr>
          <w:rFonts w:cs="Tahoma"/>
          <w:lang w:val="en-GB"/>
        </w:rPr>
        <w:t>required</w:t>
      </w:r>
      <w:r w:rsidRPr="00F33E06">
        <w:rPr>
          <w:rFonts w:cs="Tahoma"/>
          <w:lang w:val="en-GB"/>
        </w:rPr>
        <w:t xml:space="preserve"> physiologic monitoring. The other monitors carried by SAR groups included pulse oximeters (standard and military spec), blood pressure cuffs and thermometers (glass and digital tympanic probes), although some (e.g. ski patrollers) carried none at all.</w:t>
      </w:r>
    </w:p>
    <w:p w:rsidR="001B0A01" w:rsidRPr="00F33E06" w:rsidRDefault="001B0A01" w:rsidP="00EC2F5D">
      <w:pPr>
        <w:spacing w:line="480" w:lineRule="auto"/>
        <w:jc w:val="both"/>
        <w:rPr>
          <w:rFonts w:cs="Tahoma"/>
          <w:sz w:val="10"/>
          <w:lang w:val="en-GB"/>
        </w:rPr>
      </w:pPr>
    </w:p>
    <w:p w:rsidR="001B0A01" w:rsidRPr="00F33E06" w:rsidRDefault="001B0A01" w:rsidP="00EC2F5D">
      <w:pPr>
        <w:spacing w:line="480" w:lineRule="auto"/>
        <w:jc w:val="both"/>
        <w:rPr>
          <w:rFonts w:cs="Tahoma"/>
          <w:b/>
          <w:lang w:val="en-GB"/>
        </w:rPr>
      </w:pPr>
      <w:r w:rsidRPr="00F33E06">
        <w:rPr>
          <w:rFonts w:cs="Tahoma"/>
          <w:b/>
          <w:lang w:val="en-GB"/>
        </w:rPr>
        <w:t>Pros of current physiologic monitors</w:t>
      </w:r>
    </w:p>
    <w:p w:rsidR="001B0A01" w:rsidRPr="00F33E06" w:rsidRDefault="00DB6434" w:rsidP="00EC2F5D">
      <w:pPr>
        <w:spacing w:line="480" w:lineRule="auto"/>
        <w:jc w:val="both"/>
        <w:rPr>
          <w:rFonts w:cs="Tahoma"/>
          <w:lang w:val="en-GB"/>
        </w:rPr>
      </w:pPr>
      <w:r w:rsidRPr="00F33E06">
        <w:rPr>
          <w:rFonts w:cs="Tahoma"/>
          <w:lang w:val="en-GB"/>
        </w:rPr>
        <w:t>S</w:t>
      </w:r>
      <w:r w:rsidR="001B0A01" w:rsidRPr="00F33E06">
        <w:rPr>
          <w:rFonts w:cs="Tahoma"/>
          <w:lang w:val="en-GB"/>
        </w:rPr>
        <w:t xml:space="preserve">ome participants </w:t>
      </w:r>
      <w:r w:rsidRPr="00F33E06">
        <w:rPr>
          <w:rFonts w:cs="Tahoma"/>
          <w:lang w:val="en-GB"/>
        </w:rPr>
        <w:t>felt that</w:t>
      </w:r>
      <w:r w:rsidR="001B0A01" w:rsidRPr="00F33E06">
        <w:rPr>
          <w:rFonts w:cs="Tahoma"/>
          <w:lang w:val="en-GB"/>
        </w:rPr>
        <w:t xml:space="preserve"> pulse oximeters were </w:t>
      </w:r>
      <w:r w:rsidRPr="00F33E06">
        <w:rPr>
          <w:rFonts w:cs="Tahoma"/>
          <w:lang w:val="en-GB"/>
        </w:rPr>
        <w:t xml:space="preserve">particularly </w:t>
      </w:r>
      <w:r w:rsidR="001B0A01" w:rsidRPr="00F33E06">
        <w:rPr>
          <w:rFonts w:cs="Tahoma"/>
          <w:lang w:val="en-GB"/>
        </w:rPr>
        <w:t>valuable as they were generally simple to apply and operate</w:t>
      </w:r>
      <w:r w:rsidR="006624F9" w:rsidRPr="00F33E06">
        <w:rPr>
          <w:rFonts w:cs="Tahoma"/>
          <w:lang w:val="en-GB"/>
        </w:rPr>
        <w:t>, although they were not always reliable if the casualty was cold.</w:t>
      </w:r>
      <w:r w:rsidR="001B0A01" w:rsidRPr="00F33E06">
        <w:rPr>
          <w:rFonts w:cs="Tahoma"/>
          <w:lang w:val="en-GB"/>
        </w:rPr>
        <w:t xml:space="preserve"> Ease of use and simplicity were recurring themes:</w:t>
      </w:r>
    </w:p>
    <w:p w:rsidR="001B0A01" w:rsidRPr="00F33E06" w:rsidRDefault="001B0A01" w:rsidP="00EC2F5D">
      <w:pPr>
        <w:spacing w:line="480" w:lineRule="auto"/>
        <w:jc w:val="both"/>
        <w:rPr>
          <w:rFonts w:cs="Tahoma"/>
          <w:sz w:val="10"/>
          <w:lang w:val="en-GB"/>
        </w:rPr>
      </w:pPr>
    </w:p>
    <w:p w:rsidR="001B0A01" w:rsidRPr="00F33E06" w:rsidRDefault="001B0A01" w:rsidP="00F06B1C">
      <w:pPr>
        <w:spacing w:line="480" w:lineRule="auto"/>
        <w:ind w:left="993" w:right="1131"/>
        <w:jc w:val="both"/>
        <w:rPr>
          <w:i/>
          <w:lang w:val="en-GB"/>
        </w:rPr>
      </w:pPr>
      <w:r w:rsidRPr="00F33E06">
        <w:rPr>
          <w:i/>
          <w:lang w:val="en-GB"/>
        </w:rPr>
        <w:t>You can take that [monitor] out of the bag, you can put it on somebody and use it, having never seen it before, just because the machine basically tells you what to do.</w:t>
      </w:r>
    </w:p>
    <w:p w:rsidR="001B0A01" w:rsidRPr="00F33E06" w:rsidRDefault="001B0A01" w:rsidP="00F06B1C">
      <w:pPr>
        <w:spacing w:line="480" w:lineRule="auto"/>
        <w:ind w:left="993" w:right="1131"/>
        <w:jc w:val="both"/>
        <w:rPr>
          <w:rFonts w:cs="Tahoma"/>
          <w:b/>
          <w:lang w:val="en-GB"/>
        </w:rPr>
      </w:pPr>
      <w:r w:rsidRPr="00F33E06">
        <w:rPr>
          <w:b/>
          <w:lang w:val="en-GB"/>
        </w:rPr>
        <w:t>MRT doctor</w:t>
      </w:r>
    </w:p>
    <w:p w:rsidR="009707C3" w:rsidRPr="00F33E06" w:rsidRDefault="009707C3" w:rsidP="00EC2F5D">
      <w:pPr>
        <w:spacing w:line="480" w:lineRule="auto"/>
        <w:jc w:val="both"/>
        <w:rPr>
          <w:rFonts w:cs="Tahoma"/>
          <w:sz w:val="10"/>
          <w:lang w:val="en-GB"/>
        </w:rPr>
      </w:pPr>
    </w:p>
    <w:p w:rsidR="009707C3" w:rsidRPr="00F33E06" w:rsidRDefault="00DB6434" w:rsidP="00EC2F5D">
      <w:pPr>
        <w:spacing w:line="480" w:lineRule="auto"/>
        <w:jc w:val="both"/>
        <w:rPr>
          <w:rFonts w:cs="Tahoma"/>
          <w:lang w:val="en-GB"/>
        </w:rPr>
      </w:pPr>
      <w:r w:rsidRPr="00F33E06">
        <w:rPr>
          <w:rFonts w:cs="Tahoma"/>
          <w:lang w:val="en-GB"/>
        </w:rPr>
        <w:t>Other p</w:t>
      </w:r>
      <w:r w:rsidR="009707C3" w:rsidRPr="00F33E06">
        <w:rPr>
          <w:rFonts w:cs="Tahoma"/>
          <w:lang w:val="en-GB"/>
        </w:rPr>
        <w:t xml:space="preserve">ositive features of physiologic monitors included </w:t>
      </w:r>
      <w:r w:rsidR="001B7EFE" w:rsidRPr="00F33E06">
        <w:rPr>
          <w:rFonts w:cs="Tahoma"/>
          <w:lang w:val="en-GB"/>
        </w:rPr>
        <w:t xml:space="preserve">having </w:t>
      </w:r>
      <w:r w:rsidR="009707C3" w:rsidRPr="00F33E06">
        <w:rPr>
          <w:rFonts w:cs="Tahoma"/>
          <w:lang w:val="en-GB"/>
        </w:rPr>
        <w:t>pictures on electrodes to aid placement. Electrode adhesive gel was also considered good and reliable.</w:t>
      </w:r>
    </w:p>
    <w:p w:rsidR="001B0A01" w:rsidRPr="00F33E06" w:rsidRDefault="001B0A01" w:rsidP="00EC2F5D">
      <w:pPr>
        <w:spacing w:line="480" w:lineRule="auto"/>
        <w:jc w:val="both"/>
        <w:rPr>
          <w:rFonts w:cs="Tahoma"/>
          <w:sz w:val="10"/>
          <w:lang w:val="en-GB"/>
        </w:rPr>
      </w:pPr>
    </w:p>
    <w:p w:rsidR="001B0A01" w:rsidRPr="00F33E06" w:rsidRDefault="001B0A01" w:rsidP="00EC2F5D">
      <w:pPr>
        <w:spacing w:line="480" w:lineRule="auto"/>
        <w:jc w:val="both"/>
        <w:rPr>
          <w:rFonts w:cs="Tahoma"/>
          <w:b/>
          <w:lang w:val="en-GB"/>
        </w:rPr>
      </w:pPr>
      <w:r w:rsidRPr="00F33E06">
        <w:rPr>
          <w:rFonts w:cs="Tahoma"/>
          <w:b/>
          <w:lang w:val="en-GB"/>
        </w:rPr>
        <w:t>Cons of current physiologic monitors</w:t>
      </w:r>
    </w:p>
    <w:p w:rsidR="001B7EFE" w:rsidRPr="00F33E06" w:rsidRDefault="001B0A01" w:rsidP="00EC2F5D">
      <w:pPr>
        <w:spacing w:line="480" w:lineRule="auto"/>
        <w:jc w:val="both"/>
        <w:rPr>
          <w:rFonts w:cs="Tahoma"/>
          <w:lang w:val="en-GB"/>
        </w:rPr>
      </w:pPr>
      <w:r w:rsidRPr="00F33E06">
        <w:rPr>
          <w:rFonts w:cs="Tahoma"/>
          <w:lang w:val="en-GB"/>
        </w:rPr>
        <w:t>The key negative feature of the more complex physiologic monitors was their size and weight. They were often big and bulky, making them difficult to carry, particularly up hills or across difficult terrain – this issue was also mentioned by road ambulance crews. Physiologic monitors could also be adversely affected by environmental factors; for example, battery life could reduce substantially in the cold. Wired monitors were not ideal – rescuers had to find routes for the wires through clothing and insulating casualty bags. Then the monitor always had to stay close to the casualty. Also, the motion associated with casualty transport (and pulling wires) sometimes resulted in motion artefact (i.e. noise) and false alarms.</w:t>
      </w:r>
    </w:p>
    <w:p w:rsidR="001B0A01" w:rsidRPr="00F33E06" w:rsidRDefault="001B0A01" w:rsidP="00EC2F5D">
      <w:pPr>
        <w:spacing w:line="480" w:lineRule="auto"/>
        <w:jc w:val="both"/>
        <w:rPr>
          <w:rFonts w:cs="Tahoma"/>
          <w:sz w:val="12"/>
          <w:lang w:val="en-GB"/>
        </w:rPr>
      </w:pPr>
    </w:p>
    <w:p w:rsidR="001B0A01" w:rsidRPr="00F33E06" w:rsidRDefault="001B0A01" w:rsidP="00B67B38">
      <w:pPr>
        <w:spacing w:line="480" w:lineRule="auto"/>
        <w:ind w:left="993" w:right="1131"/>
        <w:jc w:val="both"/>
        <w:rPr>
          <w:i/>
          <w:lang w:val="en-GB"/>
        </w:rPr>
      </w:pPr>
      <w:r w:rsidRPr="00F33E06">
        <w:rPr>
          <w:i/>
          <w:lang w:val="en-GB"/>
        </w:rPr>
        <w:t>We had to set the parameters on most of the alarms so wide to be almost useless, just because of the jogging around af</w:t>
      </w:r>
      <w:r w:rsidR="002E3D2A" w:rsidRPr="00F33E06">
        <w:rPr>
          <w:i/>
          <w:lang w:val="en-GB"/>
        </w:rPr>
        <w:t>fected it…</w:t>
      </w:r>
    </w:p>
    <w:p w:rsidR="001B0A01" w:rsidRPr="00F33E06" w:rsidRDefault="001B0A01" w:rsidP="00B67B38">
      <w:pPr>
        <w:spacing w:line="480" w:lineRule="auto"/>
        <w:ind w:left="993" w:right="1131"/>
        <w:jc w:val="both"/>
        <w:rPr>
          <w:b/>
          <w:lang w:val="en-GB"/>
        </w:rPr>
      </w:pPr>
      <w:r w:rsidRPr="00F33E06">
        <w:rPr>
          <w:b/>
          <w:lang w:val="en-GB"/>
        </w:rPr>
        <w:t>MRT member</w:t>
      </w:r>
    </w:p>
    <w:p w:rsidR="001B0A01" w:rsidRPr="00F33E06" w:rsidRDefault="001B0A01" w:rsidP="00B67B38">
      <w:pPr>
        <w:spacing w:line="480" w:lineRule="auto"/>
        <w:ind w:left="993" w:right="1131"/>
        <w:jc w:val="both"/>
        <w:rPr>
          <w:sz w:val="10"/>
          <w:lang w:val="en-GB"/>
        </w:rPr>
      </w:pPr>
    </w:p>
    <w:p w:rsidR="001B0A01" w:rsidRPr="00F33E06" w:rsidRDefault="001B0A01" w:rsidP="00B67B38">
      <w:pPr>
        <w:spacing w:line="480" w:lineRule="auto"/>
        <w:ind w:left="993" w:right="1131"/>
        <w:jc w:val="both"/>
        <w:rPr>
          <w:rFonts w:cs="Arial"/>
          <w:i/>
          <w:lang w:val="en-GB"/>
        </w:rPr>
      </w:pPr>
      <w:r w:rsidRPr="00F33E06">
        <w:rPr>
          <w:rFonts w:cs="Arial"/>
          <w:i/>
          <w:lang w:val="en-GB"/>
        </w:rPr>
        <w:t>a) it’s annoying and b) it can unsettle the patient when they suddenly hear the monitors they’re attached to alarming.  I mean we constantly check with the monitors so I don’t think you need anything other than a good clear display.</w:t>
      </w:r>
    </w:p>
    <w:p w:rsidR="001B0A01" w:rsidRPr="00F33E06" w:rsidRDefault="001B0A01" w:rsidP="004D371E">
      <w:pPr>
        <w:spacing w:line="480" w:lineRule="auto"/>
        <w:ind w:left="993" w:right="1131"/>
        <w:jc w:val="both"/>
        <w:rPr>
          <w:b/>
          <w:lang w:val="en-GB"/>
        </w:rPr>
      </w:pPr>
      <w:r w:rsidRPr="00F33E06">
        <w:rPr>
          <w:b/>
          <w:lang w:val="en-GB"/>
        </w:rPr>
        <w:t>Ambulance paramedic</w:t>
      </w:r>
    </w:p>
    <w:p w:rsidR="001B0A01" w:rsidRPr="00F33E06" w:rsidRDefault="001B0A01" w:rsidP="00EC2F5D">
      <w:pPr>
        <w:spacing w:line="480" w:lineRule="auto"/>
        <w:jc w:val="both"/>
        <w:rPr>
          <w:rFonts w:cs="Tahoma"/>
          <w:sz w:val="10"/>
          <w:lang w:val="en-GB"/>
        </w:rPr>
      </w:pPr>
    </w:p>
    <w:p w:rsidR="001B0A01" w:rsidRPr="00F33E06" w:rsidRDefault="001B0A01" w:rsidP="00EC2F5D">
      <w:pPr>
        <w:spacing w:line="480" w:lineRule="auto"/>
        <w:jc w:val="both"/>
        <w:rPr>
          <w:rFonts w:cs="Tahoma"/>
          <w:b/>
          <w:lang w:val="en-GB"/>
        </w:rPr>
      </w:pPr>
      <w:r w:rsidRPr="00F33E06">
        <w:rPr>
          <w:rFonts w:cs="Tahoma"/>
          <w:b/>
          <w:lang w:val="en-GB"/>
        </w:rPr>
        <w:t>Rescuer workload</w:t>
      </w:r>
    </w:p>
    <w:p w:rsidR="001B0A01" w:rsidRPr="00F33E06" w:rsidRDefault="001B0A01" w:rsidP="00EC2F5D">
      <w:pPr>
        <w:spacing w:line="480" w:lineRule="auto"/>
        <w:jc w:val="both"/>
        <w:rPr>
          <w:rFonts w:cs="Tahoma"/>
          <w:lang w:val="en-GB"/>
        </w:rPr>
      </w:pPr>
      <w:r w:rsidRPr="00F33E06">
        <w:rPr>
          <w:rFonts w:cs="Tahoma"/>
          <w:lang w:val="en-GB"/>
        </w:rPr>
        <w:t>Participants noted that their workload was often high during SAR. Their primary role was to remove the casualty to safety. However, they also needed to monitor and manage the casualty, sometimes under very difficult conditions. Again, this pointed at ease of use being critical.</w:t>
      </w:r>
    </w:p>
    <w:p w:rsidR="001B0A01" w:rsidRPr="00F33E06" w:rsidRDefault="001B0A01" w:rsidP="00EC2F5D">
      <w:pPr>
        <w:spacing w:line="480" w:lineRule="auto"/>
        <w:jc w:val="both"/>
        <w:rPr>
          <w:rFonts w:cs="Tahoma"/>
          <w:sz w:val="10"/>
          <w:lang w:val="en-GB"/>
        </w:rPr>
      </w:pPr>
    </w:p>
    <w:p w:rsidR="001B0A01" w:rsidRPr="00F33E06" w:rsidRDefault="001B0A01" w:rsidP="00532B2E">
      <w:pPr>
        <w:spacing w:line="480" w:lineRule="auto"/>
        <w:ind w:left="993" w:right="1131"/>
        <w:jc w:val="both"/>
        <w:rPr>
          <w:rFonts w:cs="Tahoma"/>
          <w:i/>
          <w:lang w:val="en-GB"/>
        </w:rPr>
      </w:pPr>
      <w:r w:rsidRPr="00F33E06">
        <w:rPr>
          <w:rFonts w:cs="Arial"/>
          <w:i/>
          <w:lang w:val="en-GB"/>
        </w:rPr>
        <w:t xml:space="preserve">You’re taking someone off [the mountain], you’re thinking about where you’re </w:t>
      </w:r>
      <w:r w:rsidR="00E5051B" w:rsidRPr="00F33E06">
        <w:rPr>
          <w:rFonts w:cs="Arial"/>
          <w:i/>
          <w:lang w:val="en-GB"/>
        </w:rPr>
        <w:t>feet are going. I</w:t>
      </w:r>
      <w:r w:rsidRPr="00F33E06">
        <w:rPr>
          <w:rFonts w:cs="Arial"/>
          <w:i/>
          <w:lang w:val="en-GB"/>
        </w:rPr>
        <w:t>t’s maybe dark, you’re knackered, you’re worried about this and that.</w:t>
      </w:r>
    </w:p>
    <w:p w:rsidR="001B0A01" w:rsidRPr="00F33E06" w:rsidRDefault="001B0A01" w:rsidP="00532B2E">
      <w:pPr>
        <w:spacing w:line="480" w:lineRule="auto"/>
        <w:ind w:left="993"/>
        <w:jc w:val="both"/>
        <w:rPr>
          <w:rFonts w:cs="Tahoma"/>
          <w:b/>
          <w:lang w:val="en-GB"/>
        </w:rPr>
      </w:pPr>
      <w:r w:rsidRPr="00F33E06">
        <w:rPr>
          <w:rFonts w:cs="Tahoma"/>
          <w:b/>
          <w:lang w:val="en-GB"/>
        </w:rPr>
        <w:t>MRT member</w:t>
      </w:r>
    </w:p>
    <w:p w:rsidR="00681B92" w:rsidRDefault="00681B92" w:rsidP="005F20E5">
      <w:pPr>
        <w:spacing w:line="480" w:lineRule="auto"/>
        <w:jc w:val="both"/>
        <w:rPr>
          <w:rFonts w:cs="Tahoma"/>
          <w:b/>
          <w:sz w:val="10"/>
          <w:lang w:val="en-GB"/>
        </w:rPr>
      </w:pPr>
    </w:p>
    <w:p w:rsidR="00681B92" w:rsidRDefault="00681B92" w:rsidP="005F20E5">
      <w:pPr>
        <w:spacing w:line="480" w:lineRule="auto"/>
        <w:jc w:val="both"/>
        <w:rPr>
          <w:rFonts w:cs="Tahoma"/>
          <w:b/>
          <w:sz w:val="10"/>
          <w:lang w:val="en-GB"/>
        </w:rPr>
      </w:pPr>
    </w:p>
    <w:p w:rsidR="00681B92" w:rsidRDefault="00681B92" w:rsidP="005F20E5">
      <w:pPr>
        <w:spacing w:line="480" w:lineRule="auto"/>
        <w:jc w:val="both"/>
        <w:rPr>
          <w:rFonts w:cs="Tahoma"/>
          <w:b/>
          <w:sz w:val="10"/>
          <w:lang w:val="en-GB"/>
        </w:rPr>
      </w:pPr>
    </w:p>
    <w:p w:rsidR="00681B92" w:rsidRDefault="00681B92" w:rsidP="005F20E5">
      <w:pPr>
        <w:spacing w:line="480" w:lineRule="auto"/>
        <w:jc w:val="both"/>
        <w:rPr>
          <w:rFonts w:cs="Tahoma"/>
          <w:b/>
          <w:sz w:val="10"/>
          <w:lang w:val="en-GB"/>
        </w:rPr>
      </w:pPr>
    </w:p>
    <w:p w:rsidR="00681B92" w:rsidRDefault="00681B92" w:rsidP="005F20E5">
      <w:pPr>
        <w:spacing w:line="480" w:lineRule="auto"/>
        <w:jc w:val="both"/>
        <w:rPr>
          <w:rFonts w:cs="Tahoma"/>
          <w:b/>
          <w:sz w:val="10"/>
          <w:lang w:val="en-GB"/>
        </w:rPr>
      </w:pPr>
    </w:p>
    <w:p w:rsidR="001B0A01" w:rsidRPr="00F33E06" w:rsidRDefault="001B0A01" w:rsidP="005F20E5">
      <w:pPr>
        <w:spacing w:line="480" w:lineRule="auto"/>
        <w:jc w:val="both"/>
        <w:rPr>
          <w:rFonts w:cs="Tahoma"/>
          <w:b/>
          <w:sz w:val="10"/>
          <w:lang w:val="en-GB"/>
        </w:rPr>
      </w:pPr>
    </w:p>
    <w:p w:rsidR="001B0A01" w:rsidRPr="00F33E06" w:rsidRDefault="001B0A01" w:rsidP="000F32B2">
      <w:pPr>
        <w:spacing w:line="480" w:lineRule="auto"/>
        <w:ind w:left="993" w:right="1131"/>
        <w:jc w:val="both"/>
        <w:rPr>
          <w:i/>
          <w:lang w:val="en-GB"/>
        </w:rPr>
      </w:pPr>
      <w:proofErr w:type="gramStart"/>
      <w:r w:rsidRPr="00F33E06">
        <w:rPr>
          <w:i/>
          <w:lang w:val="en-GB"/>
        </w:rPr>
        <w:t>There’s</w:t>
      </w:r>
      <w:proofErr w:type="gramEnd"/>
      <w:r w:rsidRPr="00F33E06">
        <w:rPr>
          <w:i/>
          <w:lang w:val="en-GB"/>
        </w:rPr>
        <w:t xml:space="preserve"> only two of you in the back [of the helicopter]. If you have two casualties of significant severity injury-wise you are working like a dog.</w:t>
      </w:r>
    </w:p>
    <w:p w:rsidR="00B16E3C" w:rsidRPr="00F33E06" w:rsidRDefault="001B0A01" w:rsidP="00B16E3C">
      <w:pPr>
        <w:spacing w:line="480" w:lineRule="auto"/>
        <w:ind w:left="993"/>
        <w:jc w:val="both"/>
        <w:rPr>
          <w:b/>
          <w:lang w:val="en-GB"/>
        </w:rPr>
      </w:pPr>
      <w:r w:rsidRPr="00F33E06">
        <w:rPr>
          <w:b/>
          <w:lang w:val="en-GB"/>
        </w:rPr>
        <w:t>SAR helicopter crew</w:t>
      </w:r>
    </w:p>
    <w:p w:rsidR="001B0A01" w:rsidRPr="00F33E06" w:rsidRDefault="001B0A01" w:rsidP="00B16E3C">
      <w:pPr>
        <w:spacing w:line="480" w:lineRule="auto"/>
        <w:jc w:val="both"/>
        <w:rPr>
          <w:sz w:val="12"/>
          <w:lang w:val="en-GB"/>
        </w:rPr>
      </w:pPr>
    </w:p>
    <w:p w:rsidR="001B7EFE" w:rsidRPr="00F33E06" w:rsidRDefault="001B0A01" w:rsidP="00EC2F5D">
      <w:pPr>
        <w:spacing w:line="480" w:lineRule="auto"/>
        <w:jc w:val="both"/>
        <w:rPr>
          <w:rFonts w:cs="Tahoma"/>
          <w:lang w:val="en-GB"/>
        </w:rPr>
      </w:pPr>
      <w:r w:rsidRPr="00F33E06">
        <w:rPr>
          <w:rFonts w:cs="Tahoma"/>
          <w:lang w:val="en-GB"/>
        </w:rPr>
        <w:t>It appeared that most casualties had relatively minor medical problems, although SAR teams had to deal with life-threatening emergencies occasionally. This tended to increase workload and urgency, particularly when some groups were exposed to such situations relatively infrequently.</w:t>
      </w:r>
    </w:p>
    <w:p w:rsidR="001B0A01" w:rsidRPr="00F33E06" w:rsidRDefault="001B0A01" w:rsidP="00EC2F5D">
      <w:pPr>
        <w:spacing w:line="480" w:lineRule="auto"/>
        <w:jc w:val="both"/>
        <w:rPr>
          <w:rFonts w:cs="Tahoma"/>
          <w:sz w:val="12"/>
          <w:lang w:val="en-GB"/>
        </w:rPr>
      </w:pPr>
    </w:p>
    <w:p w:rsidR="001B0A01" w:rsidRPr="00F33E06" w:rsidRDefault="001B0A01" w:rsidP="00394598">
      <w:pPr>
        <w:spacing w:line="480" w:lineRule="auto"/>
        <w:ind w:left="993" w:right="1131"/>
        <w:jc w:val="both"/>
        <w:rPr>
          <w:i/>
          <w:lang w:val="en-GB"/>
        </w:rPr>
      </w:pPr>
      <w:r w:rsidRPr="00F33E06">
        <w:rPr>
          <w:i/>
          <w:lang w:val="en-GB"/>
        </w:rPr>
        <w:t>…a large rock had gone through his leg and there was a huge amount of blood around and the end of his leg was hanging off, which was quite dramatic really.</w:t>
      </w:r>
    </w:p>
    <w:p w:rsidR="001B0A01" w:rsidRPr="00F33E06" w:rsidRDefault="001B0A01" w:rsidP="00394598">
      <w:pPr>
        <w:spacing w:line="480" w:lineRule="auto"/>
        <w:ind w:left="993" w:right="1131"/>
        <w:jc w:val="both"/>
        <w:rPr>
          <w:b/>
          <w:lang w:val="en-GB"/>
        </w:rPr>
      </w:pPr>
      <w:r w:rsidRPr="00F33E06">
        <w:rPr>
          <w:b/>
          <w:lang w:val="en-GB"/>
        </w:rPr>
        <w:t>MRT member</w:t>
      </w:r>
    </w:p>
    <w:p w:rsidR="001B0A01" w:rsidRPr="00F33E06" w:rsidRDefault="001B0A01" w:rsidP="00EC2F5D">
      <w:pPr>
        <w:spacing w:line="480" w:lineRule="auto"/>
        <w:jc w:val="both"/>
        <w:rPr>
          <w:rFonts w:cs="Tahoma"/>
          <w:sz w:val="10"/>
          <w:lang w:val="en-GB"/>
        </w:rPr>
      </w:pPr>
    </w:p>
    <w:p w:rsidR="001B0A01" w:rsidRPr="00F33E06" w:rsidRDefault="00FF61CD" w:rsidP="00EC2F5D">
      <w:pPr>
        <w:spacing w:line="480" w:lineRule="auto"/>
        <w:jc w:val="both"/>
        <w:rPr>
          <w:rFonts w:cs="Tahoma"/>
          <w:b/>
          <w:lang w:val="en-GB"/>
        </w:rPr>
      </w:pPr>
      <w:r w:rsidRPr="00F33E06">
        <w:rPr>
          <w:rFonts w:cs="Tahoma"/>
          <w:b/>
          <w:lang w:val="en-GB"/>
        </w:rPr>
        <w:t>Rescuers</w:t>
      </w:r>
      <w:r w:rsidR="001B0A01" w:rsidRPr="00F33E06">
        <w:rPr>
          <w:rFonts w:cs="Tahoma"/>
          <w:b/>
          <w:lang w:val="en-GB"/>
        </w:rPr>
        <w:t xml:space="preserve">’ </w:t>
      </w:r>
      <w:r w:rsidRPr="00F33E06">
        <w:rPr>
          <w:rFonts w:cs="Tahoma"/>
          <w:b/>
          <w:lang w:val="en-GB"/>
        </w:rPr>
        <w:t>first-aid competency</w:t>
      </w:r>
    </w:p>
    <w:p w:rsidR="001B0A01" w:rsidRPr="00F33E06" w:rsidRDefault="001B0A01" w:rsidP="00EC2F5D">
      <w:pPr>
        <w:spacing w:line="480" w:lineRule="auto"/>
        <w:jc w:val="both"/>
        <w:rPr>
          <w:rFonts w:cs="Tahoma"/>
          <w:lang w:val="en-GB"/>
        </w:rPr>
      </w:pPr>
      <w:r w:rsidRPr="00F33E06">
        <w:rPr>
          <w:rFonts w:cs="Tahoma"/>
          <w:lang w:val="en-GB"/>
        </w:rPr>
        <w:t xml:space="preserve">Most </w:t>
      </w:r>
      <w:r w:rsidR="005F77F7" w:rsidRPr="00F33E06">
        <w:rPr>
          <w:rFonts w:cs="Tahoma"/>
          <w:lang w:val="en-GB"/>
        </w:rPr>
        <w:t xml:space="preserve">UK </w:t>
      </w:r>
      <w:r w:rsidRPr="00F33E06">
        <w:rPr>
          <w:rFonts w:cs="Tahoma"/>
          <w:lang w:val="en-GB"/>
        </w:rPr>
        <w:t>rescue groups had team doctors, but they were not always able to attend incidents. As such, monitors needed to be operable by, and deliver an appr</w:t>
      </w:r>
      <w:r w:rsidR="002E3D2A" w:rsidRPr="00F33E06">
        <w:rPr>
          <w:rFonts w:cs="Tahoma"/>
          <w:lang w:val="en-GB"/>
        </w:rPr>
        <w:t>opriate level of information to</w:t>
      </w:r>
      <w:r w:rsidRPr="00F33E06">
        <w:rPr>
          <w:rFonts w:cs="Tahoma"/>
          <w:lang w:val="en-GB"/>
        </w:rPr>
        <w:t xml:space="preserve"> those with less medical training.</w:t>
      </w:r>
    </w:p>
    <w:p w:rsidR="001B0A01" w:rsidRPr="00F33E06" w:rsidRDefault="001B0A01" w:rsidP="00EC2F5D">
      <w:pPr>
        <w:spacing w:line="480" w:lineRule="auto"/>
        <w:jc w:val="both"/>
        <w:rPr>
          <w:rFonts w:cs="Tahoma"/>
          <w:sz w:val="10"/>
          <w:lang w:val="en-GB"/>
        </w:rPr>
      </w:pPr>
    </w:p>
    <w:p w:rsidR="001B0A01" w:rsidRPr="00F33E06" w:rsidRDefault="001B0A01" w:rsidP="00932DE5">
      <w:pPr>
        <w:spacing w:line="480" w:lineRule="auto"/>
        <w:ind w:left="1134" w:right="1131"/>
        <w:jc w:val="both"/>
        <w:rPr>
          <w:i/>
          <w:lang w:val="en-GB"/>
        </w:rPr>
      </w:pPr>
      <w:r w:rsidRPr="00F33E06">
        <w:rPr>
          <w:i/>
          <w:lang w:val="en-GB"/>
        </w:rPr>
        <w:t>But it’s fair to say that we rarely have a doctor actually out with us, and lay trained people are pretty much the highest qualification we have. We do occasionally have a trainee paramedic with us but as a rule we’re as good as it gets...</w:t>
      </w:r>
    </w:p>
    <w:p w:rsidR="001B0A01" w:rsidRPr="00F33E06" w:rsidRDefault="001B0A01" w:rsidP="00932DE5">
      <w:pPr>
        <w:spacing w:line="480" w:lineRule="auto"/>
        <w:ind w:left="1134" w:right="1131"/>
        <w:jc w:val="both"/>
        <w:rPr>
          <w:b/>
          <w:lang w:val="en-GB"/>
        </w:rPr>
      </w:pPr>
      <w:r w:rsidRPr="00F33E06">
        <w:rPr>
          <w:b/>
          <w:lang w:val="en-GB"/>
        </w:rPr>
        <w:t>MRT member</w:t>
      </w:r>
    </w:p>
    <w:p w:rsidR="001B0A01" w:rsidRPr="00F33E06" w:rsidRDefault="001B0A01" w:rsidP="00932DE5">
      <w:pPr>
        <w:spacing w:line="480" w:lineRule="auto"/>
        <w:ind w:left="1134" w:right="1131"/>
        <w:jc w:val="both"/>
        <w:rPr>
          <w:b/>
          <w:sz w:val="10"/>
          <w:lang w:val="en-GB"/>
        </w:rPr>
      </w:pPr>
    </w:p>
    <w:p w:rsidR="001B0A01" w:rsidRPr="00F33E06" w:rsidRDefault="001B0A01" w:rsidP="006B1F93">
      <w:pPr>
        <w:spacing w:line="480" w:lineRule="auto"/>
        <w:ind w:left="1134"/>
        <w:jc w:val="both"/>
        <w:rPr>
          <w:i/>
          <w:lang w:val="en-GB"/>
        </w:rPr>
      </w:pPr>
      <w:r w:rsidRPr="00F33E06">
        <w:rPr>
          <w:i/>
          <w:lang w:val="en-GB"/>
        </w:rPr>
        <w:t>…sometimes it’s a competent first aider that’s running the show…</w:t>
      </w:r>
    </w:p>
    <w:p w:rsidR="001B0A01" w:rsidRPr="00F33E06" w:rsidRDefault="001B0A01" w:rsidP="006B1F93">
      <w:pPr>
        <w:spacing w:line="480" w:lineRule="auto"/>
        <w:ind w:left="1134"/>
        <w:jc w:val="both"/>
        <w:rPr>
          <w:rFonts w:cs="Tahoma"/>
          <w:b/>
          <w:sz w:val="10"/>
          <w:lang w:val="en-GB"/>
        </w:rPr>
      </w:pPr>
      <w:r w:rsidRPr="00F33E06">
        <w:rPr>
          <w:b/>
          <w:lang w:val="en-GB"/>
        </w:rPr>
        <w:t>MRT doctor</w:t>
      </w:r>
    </w:p>
    <w:p w:rsidR="001B0A01" w:rsidRPr="00F33E06" w:rsidRDefault="001B0A01" w:rsidP="006B1F93">
      <w:pPr>
        <w:spacing w:line="480" w:lineRule="auto"/>
        <w:jc w:val="both"/>
        <w:rPr>
          <w:rFonts w:cs="Tahoma"/>
          <w:sz w:val="10"/>
          <w:lang w:val="en-GB"/>
        </w:rPr>
      </w:pPr>
    </w:p>
    <w:p w:rsidR="00B16E3C" w:rsidRPr="00F33E06" w:rsidRDefault="001B0A01" w:rsidP="006B1F93">
      <w:pPr>
        <w:spacing w:line="480" w:lineRule="auto"/>
        <w:jc w:val="both"/>
        <w:rPr>
          <w:rFonts w:cs="Tahoma"/>
          <w:lang w:val="en-GB"/>
        </w:rPr>
      </w:pPr>
      <w:r w:rsidRPr="00F33E06">
        <w:rPr>
          <w:rFonts w:cs="Tahoma"/>
          <w:lang w:val="en-GB"/>
        </w:rPr>
        <w:t>This indicated that the priority should be to provide information at a level that can be understood by those with only basic first-aid training.</w:t>
      </w:r>
    </w:p>
    <w:p w:rsidR="001B0A01" w:rsidRPr="00F33E06" w:rsidRDefault="001B0A01" w:rsidP="006B1F93">
      <w:pPr>
        <w:spacing w:line="480" w:lineRule="auto"/>
        <w:jc w:val="both"/>
        <w:rPr>
          <w:rFonts w:cs="Tahoma"/>
          <w:lang w:val="en-GB"/>
        </w:rPr>
      </w:pPr>
    </w:p>
    <w:p w:rsidR="001B0A01" w:rsidRPr="00F33E06" w:rsidRDefault="001B0A01" w:rsidP="00EC2F5D">
      <w:pPr>
        <w:spacing w:line="480" w:lineRule="auto"/>
        <w:jc w:val="both"/>
        <w:rPr>
          <w:rFonts w:cs="Tahoma"/>
          <w:b/>
          <w:lang w:val="en-GB"/>
        </w:rPr>
      </w:pPr>
      <w:r w:rsidRPr="00F33E06">
        <w:rPr>
          <w:rFonts w:cs="Tahoma"/>
          <w:b/>
          <w:lang w:val="en-GB"/>
        </w:rPr>
        <w:t>3.2 Novel physiologic monitor potential</w:t>
      </w:r>
    </w:p>
    <w:p w:rsidR="001B0A01" w:rsidRPr="00F33E06" w:rsidRDefault="001B0A01" w:rsidP="00EC2F5D">
      <w:pPr>
        <w:spacing w:line="480" w:lineRule="auto"/>
        <w:jc w:val="both"/>
        <w:rPr>
          <w:rFonts w:cs="Tahoma"/>
          <w:lang w:val="en-GB"/>
        </w:rPr>
      </w:pPr>
      <w:r w:rsidRPr="00F33E06">
        <w:rPr>
          <w:rFonts w:cs="Tahoma"/>
          <w:lang w:val="en-GB"/>
        </w:rPr>
        <w:t xml:space="preserve">We asked participants about how novel physiologic monitors might </w:t>
      </w:r>
      <w:r w:rsidR="002E3D2A" w:rsidRPr="00F33E06">
        <w:rPr>
          <w:rFonts w:cs="Tahoma"/>
          <w:lang w:val="en-GB"/>
        </w:rPr>
        <w:t>influence</w:t>
      </w:r>
      <w:r w:rsidRPr="00F33E06">
        <w:rPr>
          <w:rFonts w:cs="Tahoma"/>
          <w:lang w:val="en-GB"/>
        </w:rPr>
        <w:t xml:space="preserve"> their practice.</w:t>
      </w:r>
      <w:r w:rsidR="006C224A" w:rsidRPr="00F33E06">
        <w:rPr>
          <w:rFonts w:cs="Tahoma"/>
          <w:lang w:val="en-GB"/>
        </w:rPr>
        <w:t xml:space="preserve"> The</w:t>
      </w:r>
      <w:r w:rsidR="00C05F4E" w:rsidRPr="00F33E06">
        <w:rPr>
          <w:rFonts w:cs="Tahoma"/>
          <w:lang w:val="en-GB"/>
        </w:rPr>
        <w:t>re were</w:t>
      </w:r>
      <w:r w:rsidR="006C224A" w:rsidRPr="00F33E06">
        <w:rPr>
          <w:rFonts w:cs="Tahoma"/>
          <w:lang w:val="en-GB"/>
        </w:rPr>
        <w:t xml:space="preserve"> an almost equal number of quotes for potential benefits </w:t>
      </w:r>
      <w:r w:rsidR="00C05F4E" w:rsidRPr="00F33E06">
        <w:rPr>
          <w:rFonts w:cs="Tahoma"/>
          <w:lang w:val="en-GB"/>
        </w:rPr>
        <w:t xml:space="preserve">(n = 45) </w:t>
      </w:r>
      <w:r w:rsidR="006C224A" w:rsidRPr="00F33E06">
        <w:rPr>
          <w:rFonts w:cs="Tahoma"/>
          <w:lang w:val="en-GB"/>
        </w:rPr>
        <w:t>and potential negatives</w:t>
      </w:r>
      <w:r w:rsidR="00C05F4E" w:rsidRPr="00F33E06">
        <w:rPr>
          <w:rFonts w:cs="Tahoma"/>
          <w:lang w:val="en-GB"/>
        </w:rPr>
        <w:t xml:space="preserve"> (n= 42)</w:t>
      </w:r>
      <w:r w:rsidR="006C224A" w:rsidRPr="00F33E06">
        <w:rPr>
          <w:rFonts w:cs="Tahoma"/>
          <w:lang w:val="en-GB"/>
        </w:rPr>
        <w:t>.</w:t>
      </w:r>
      <w:r w:rsidR="00C05F4E" w:rsidRPr="00F33E06">
        <w:rPr>
          <w:rFonts w:cs="Tahoma"/>
          <w:lang w:val="en-GB"/>
        </w:rPr>
        <w:t xml:space="preserve"> </w:t>
      </w:r>
      <w:r w:rsidR="005F77F7" w:rsidRPr="00F33E06">
        <w:rPr>
          <w:rFonts w:cs="Tahoma"/>
          <w:lang w:val="en-GB"/>
        </w:rPr>
        <w:t>R</w:t>
      </w:r>
      <w:r w:rsidR="00C05F4E" w:rsidRPr="00F33E06">
        <w:rPr>
          <w:rFonts w:cs="Tahoma"/>
          <w:lang w:val="en-GB"/>
        </w:rPr>
        <w:t>espondents commented on these themes more than any other.</w:t>
      </w:r>
      <w:r w:rsidR="00C6337B" w:rsidRPr="00F33E06">
        <w:rPr>
          <w:rFonts w:cs="Tahoma"/>
          <w:lang w:val="en-GB"/>
        </w:rPr>
        <w:t xml:space="preserve"> This indicated that there was considerable debate around the use of novel physiologic monitors. Most respondents </w:t>
      </w:r>
      <w:r w:rsidR="00EB0578" w:rsidRPr="00F33E06">
        <w:rPr>
          <w:rFonts w:cs="Tahoma"/>
          <w:lang w:val="en-GB"/>
        </w:rPr>
        <w:t>commented on both pros and cons, suggesting cautious acceptance.</w:t>
      </w:r>
    </w:p>
    <w:p w:rsidR="001B0A01" w:rsidRPr="00F33E06" w:rsidRDefault="001B0A01" w:rsidP="00EC2F5D">
      <w:pPr>
        <w:spacing w:line="480" w:lineRule="auto"/>
        <w:jc w:val="both"/>
        <w:rPr>
          <w:rFonts w:cs="Tahoma"/>
          <w:b/>
          <w:sz w:val="10"/>
          <w:lang w:val="en-GB"/>
        </w:rPr>
      </w:pPr>
    </w:p>
    <w:p w:rsidR="001B0A01" w:rsidRPr="00F33E06" w:rsidRDefault="001B0A01" w:rsidP="00EC2F5D">
      <w:pPr>
        <w:spacing w:line="480" w:lineRule="auto"/>
        <w:jc w:val="both"/>
        <w:rPr>
          <w:rFonts w:cs="Tahoma"/>
          <w:lang w:val="en-GB"/>
        </w:rPr>
      </w:pPr>
      <w:r w:rsidRPr="00F33E06">
        <w:rPr>
          <w:rFonts w:cs="Tahoma"/>
          <w:lang w:val="en-GB"/>
        </w:rPr>
        <w:t xml:space="preserve">The benefits of employing a novel, rescue-specific, monitor appeared to fall into two key classes; </w:t>
      </w:r>
      <w:r w:rsidRPr="00F33E06">
        <w:rPr>
          <w:rFonts w:cs="Tahoma"/>
          <w:i/>
          <w:lang w:val="en-GB"/>
        </w:rPr>
        <w:t xml:space="preserve">strategic </w:t>
      </w:r>
      <w:r w:rsidRPr="00F33E06">
        <w:rPr>
          <w:rFonts w:cs="Tahoma"/>
          <w:lang w:val="en-GB"/>
        </w:rPr>
        <w:t>and</w:t>
      </w:r>
      <w:r w:rsidRPr="00F33E06">
        <w:rPr>
          <w:rFonts w:cs="Tahoma"/>
          <w:i/>
          <w:lang w:val="en-GB"/>
        </w:rPr>
        <w:t xml:space="preserve"> clinical</w:t>
      </w:r>
      <w:r w:rsidRPr="00F33E06">
        <w:rPr>
          <w:rFonts w:cs="Tahoma"/>
          <w:lang w:val="en-GB"/>
        </w:rPr>
        <w:t xml:space="preserve">. The strategic benefit lay in a monitor </w:t>
      </w:r>
      <w:r w:rsidR="002E3D2A" w:rsidRPr="00F33E06">
        <w:rPr>
          <w:rFonts w:cs="Tahoma"/>
          <w:lang w:val="en-GB"/>
        </w:rPr>
        <w:t xml:space="preserve">effectively </w:t>
      </w:r>
      <w:r w:rsidRPr="00F33E06">
        <w:rPr>
          <w:rFonts w:cs="Tahoma"/>
          <w:lang w:val="en-GB"/>
        </w:rPr>
        <w:t>taking responsibility for the task of casualty monitoring so that Extractors were able to focus on their priority task of removing the casualty to safety.</w:t>
      </w:r>
    </w:p>
    <w:p w:rsidR="001B0A01" w:rsidRPr="00F33E06" w:rsidRDefault="001B0A01" w:rsidP="00EC2F5D">
      <w:pPr>
        <w:spacing w:line="480" w:lineRule="auto"/>
        <w:jc w:val="both"/>
        <w:rPr>
          <w:rFonts w:cs="Tahoma"/>
          <w:sz w:val="10"/>
          <w:lang w:val="en-GB"/>
        </w:rPr>
      </w:pPr>
    </w:p>
    <w:p w:rsidR="001B0A01" w:rsidRPr="00F33E06" w:rsidRDefault="001B0A01" w:rsidP="007C53BF">
      <w:pPr>
        <w:spacing w:line="480" w:lineRule="auto"/>
        <w:ind w:left="1134" w:right="1131"/>
        <w:jc w:val="both"/>
        <w:rPr>
          <w:rFonts w:cs="Tahoma"/>
          <w:i/>
          <w:lang w:val="en-GB"/>
        </w:rPr>
      </w:pPr>
      <w:r w:rsidRPr="00F33E06">
        <w:rPr>
          <w:rFonts w:cs="Tahoma"/>
          <w:i/>
          <w:lang w:val="en-GB"/>
        </w:rPr>
        <w:t>That system [a novel monitor], if it worked well, would just win that argument cos you would just stick it on and go. You would just say, “well, no, we’re not playing, hat’s on, let’s go. Let’s get the guy off the hill ASAP,” unless this [novel monitor] told you otherwise...</w:t>
      </w:r>
    </w:p>
    <w:p w:rsidR="001B0A01" w:rsidRPr="00F33E06" w:rsidRDefault="001B0A01" w:rsidP="007C53BF">
      <w:pPr>
        <w:spacing w:line="480" w:lineRule="auto"/>
        <w:ind w:left="1134"/>
        <w:jc w:val="both"/>
        <w:rPr>
          <w:rFonts w:cs="Tahoma"/>
          <w:b/>
          <w:lang w:val="en-GB"/>
        </w:rPr>
      </w:pPr>
      <w:r w:rsidRPr="00F33E06">
        <w:rPr>
          <w:rFonts w:cs="Tahoma"/>
          <w:b/>
          <w:lang w:val="en-GB"/>
        </w:rPr>
        <w:t>MRT leader</w:t>
      </w:r>
    </w:p>
    <w:p w:rsidR="001B0A01" w:rsidRPr="00F33E06" w:rsidRDefault="001B0A01" w:rsidP="00EC2F5D">
      <w:pPr>
        <w:spacing w:line="480" w:lineRule="auto"/>
        <w:jc w:val="both"/>
        <w:rPr>
          <w:rFonts w:cs="Tahoma"/>
          <w:sz w:val="10"/>
          <w:lang w:val="en-GB"/>
        </w:rPr>
      </w:pPr>
    </w:p>
    <w:p w:rsidR="001B0A01" w:rsidRPr="00F33E06" w:rsidRDefault="001B0A01" w:rsidP="00EC2F5D">
      <w:pPr>
        <w:spacing w:line="480" w:lineRule="auto"/>
        <w:jc w:val="both"/>
        <w:rPr>
          <w:rFonts w:cs="Tahoma"/>
          <w:lang w:val="en-GB"/>
        </w:rPr>
      </w:pPr>
      <w:r w:rsidRPr="00F33E06">
        <w:rPr>
          <w:rFonts w:cs="Tahoma"/>
          <w:lang w:val="en-GB"/>
        </w:rPr>
        <w:t>Also, if a monitor were able to identify deterioration in casualty condition then it might mean that the casualty reached care quicker.</w:t>
      </w:r>
    </w:p>
    <w:p w:rsidR="001B0A01" w:rsidRPr="00F33E06" w:rsidRDefault="001B0A01" w:rsidP="00EC2F5D">
      <w:pPr>
        <w:spacing w:line="480" w:lineRule="auto"/>
        <w:jc w:val="both"/>
        <w:rPr>
          <w:rFonts w:cs="Tahoma"/>
          <w:sz w:val="10"/>
          <w:szCs w:val="10"/>
          <w:lang w:val="en-GB"/>
        </w:rPr>
      </w:pPr>
    </w:p>
    <w:p w:rsidR="001B0A01" w:rsidRPr="00F33E06" w:rsidRDefault="001B0A01" w:rsidP="00CA3C2F">
      <w:pPr>
        <w:spacing w:line="480" w:lineRule="auto"/>
        <w:ind w:left="1134" w:right="1131"/>
        <w:jc w:val="both"/>
        <w:rPr>
          <w:i/>
          <w:lang w:val="en-GB"/>
        </w:rPr>
      </w:pPr>
      <w:r w:rsidRPr="00F33E06">
        <w:rPr>
          <w:i/>
          <w:lang w:val="en-GB"/>
        </w:rPr>
        <w:t>It might take that urgency of rescue up a couple of degrees such that you might be forced to perhaps risk life and limb, say, to get a helicopter in to evacuate somebody rapidly if they w</w:t>
      </w:r>
      <w:r w:rsidR="002E3D2A" w:rsidRPr="00F33E06">
        <w:rPr>
          <w:i/>
          <w:lang w:val="en-GB"/>
        </w:rPr>
        <w:t>ere unstable.</w:t>
      </w:r>
    </w:p>
    <w:p w:rsidR="001B0A01" w:rsidRPr="00F33E06" w:rsidRDefault="001B0A01" w:rsidP="00CA3C2F">
      <w:pPr>
        <w:spacing w:line="480" w:lineRule="auto"/>
        <w:ind w:left="1134"/>
        <w:jc w:val="both"/>
        <w:rPr>
          <w:b/>
          <w:lang w:val="en-GB"/>
        </w:rPr>
      </w:pPr>
      <w:r w:rsidRPr="00F33E06">
        <w:rPr>
          <w:b/>
          <w:lang w:val="en-GB"/>
        </w:rPr>
        <w:t>MRT doctor</w:t>
      </w:r>
    </w:p>
    <w:p w:rsidR="001B0A01" w:rsidRPr="00F33E06" w:rsidRDefault="001B0A01" w:rsidP="00EC2F5D">
      <w:pPr>
        <w:spacing w:line="480" w:lineRule="auto"/>
        <w:jc w:val="both"/>
        <w:rPr>
          <w:rFonts w:cs="Tahoma"/>
          <w:sz w:val="10"/>
          <w:lang w:val="en-GB"/>
        </w:rPr>
      </w:pPr>
    </w:p>
    <w:p w:rsidR="001B0A01" w:rsidRPr="00F33E06" w:rsidRDefault="001B0A01" w:rsidP="00EC2F5D">
      <w:pPr>
        <w:spacing w:line="480" w:lineRule="auto"/>
        <w:jc w:val="both"/>
        <w:rPr>
          <w:rFonts w:cs="Tahoma"/>
          <w:lang w:val="en-GB"/>
        </w:rPr>
      </w:pPr>
      <w:r w:rsidRPr="00F33E06">
        <w:rPr>
          <w:rFonts w:cs="Tahoma"/>
          <w:lang w:val="en-GB"/>
        </w:rPr>
        <w:t>Participants’ opinions on the clinical benefit of a novel monitor were mixed. In one camp there were participants who predicted little immediate advantage; clinical intervention wa</w:t>
      </w:r>
      <w:r w:rsidR="00E5051B" w:rsidRPr="00F33E06">
        <w:rPr>
          <w:rFonts w:cs="Tahoma"/>
          <w:lang w:val="en-GB"/>
        </w:rPr>
        <w:t>s restricted by the environment</w:t>
      </w:r>
      <w:r w:rsidRPr="00F33E06">
        <w:rPr>
          <w:rFonts w:cs="Tahoma"/>
          <w:lang w:val="en-GB"/>
        </w:rPr>
        <w:t xml:space="preserve"> even if a doctor were available. However, one MRT doctor who originally predicted little benefit changed their position.</w:t>
      </w:r>
    </w:p>
    <w:p w:rsidR="00B16E3C" w:rsidRPr="00F33E06" w:rsidRDefault="00B16E3C" w:rsidP="00EC2F5D">
      <w:pPr>
        <w:spacing w:line="480" w:lineRule="auto"/>
        <w:jc w:val="both"/>
        <w:rPr>
          <w:rFonts w:cs="Tahoma"/>
          <w:sz w:val="10"/>
          <w:lang w:val="en-GB"/>
        </w:rPr>
      </w:pPr>
    </w:p>
    <w:p w:rsidR="001B0A01" w:rsidRPr="00F33E06" w:rsidRDefault="001B0A01" w:rsidP="00804E35">
      <w:pPr>
        <w:spacing w:line="480" w:lineRule="auto"/>
        <w:ind w:left="1134" w:right="1131"/>
        <w:jc w:val="both"/>
        <w:rPr>
          <w:i/>
          <w:lang w:val="en-GB"/>
        </w:rPr>
      </w:pPr>
      <w:r w:rsidRPr="00F33E06">
        <w:rPr>
          <w:i/>
          <w:lang w:val="en-GB"/>
        </w:rPr>
        <w:t>…but I think you perhaps have to be a little bit more proactive and say, “if you can do these tests and they are reliable then should we be doing more?”…if you look at mountain rescue in Europe there is a lot more intervention on the hillside than there is in Scotland and their environment is arguably quite considerably harsher than the Scottish environment at times.</w:t>
      </w:r>
    </w:p>
    <w:p w:rsidR="001B0A01" w:rsidRPr="00F33E06" w:rsidRDefault="001B0A01" w:rsidP="00804E35">
      <w:pPr>
        <w:spacing w:line="480" w:lineRule="auto"/>
        <w:ind w:left="1134" w:right="1131"/>
        <w:jc w:val="both"/>
        <w:rPr>
          <w:b/>
          <w:lang w:val="en-GB"/>
        </w:rPr>
      </w:pPr>
      <w:r w:rsidRPr="00F33E06">
        <w:rPr>
          <w:b/>
          <w:lang w:val="en-GB"/>
        </w:rPr>
        <w:t>MRT doctor</w:t>
      </w:r>
    </w:p>
    <w:p w:rsidR="001B0A01" w:rsidRPr="00F33E06" w:rsidRDefault="001B0A01" w:rsidP="00EC2F5D">
      <w:pPr>
        <w:spacing w:line="480" w:lineRule="auto"/>
        <w:jc w:val="both"/>
        <w:rPr>
          <w:rFonts w:cs="Tahoma"/>
          <w:sz w:val="10"/>
          <w:lang w:val="en-GB"/>
        </w:rPr>
      </w:pPr>
    </w:p>
    <w:p w:rsidR="001B0A01" w:rsidRPr="00F33E06" w:rsidRDefault="001B0A01" w:rsidP="00EC2F5D">
      <w:pPr>
        <w:spacing w:line="480" w:lineRule="auto"/>
        <w:jc w:val="both"/>
        <w:rPr>
          <w:rFonts w:cs="Tahoma"/>
          <w:lang w:val="en-GB"/>
        </w:rPr>
      </w:pPr>
      <w:r w:rsidRPr="00F33E06">
        <w:rPr>
          <w:rFonts w:cs="Tahoma"/>
          <w:lang w:val="en-GB"/>
        </w:rPr>
        <w:t>A cave rescue doctor also indicated that enhanced, reliable monitoring might facilitate more intervention.</w:t>
      </w:r>
    </w:p>
    <w:p w:rsidR="001B0A01" w:rsidRPr="00F33E06" w:rsidRDefault="001B0A01" w:rsidP="00EC2F5D">
      <w:pPr>
        <w:spacing w:line="480" w:lineRule="auto"/>
        <w:jc w:val="both"/>
        <w:rPr>
          <w:rFonts w:cs="Tahoma"/>
          <w:sz w:val="10"/>
          <w:lang w:val="en-GB"/>
        </w:rPr>
      </w:pPr>
    </w:p>
    <w:p w:rsidR="001B0A01" w:rsidRPr="00F33E06" w:rsidRDefault="001B0A01" w:rsidP="00DB13E2">
      <w:pPr>
        <w:spacing w:line="480" w:lineRule="auto"/>
        <w:ind w:left="1134" w:right="1131"/>
        <w:jc w:val="both"/>
        <w:rPr>
          <w:i/>
          <w:lang w:val="en-GB"/>
        </w:rPr>
      </w:pPr>
      <w:r w:rsidRPr="00F33E06">
        <w:rPr>
          <w:i/>
          <w:lang w:val="en-GB"/>
        </w:rPr>
        <w:t>…but it will probably allow people who are paramedics or doctors to be a little more aggressive with how much analgesia they would give and possibly would guide you whether you would give fluids or not…</w:t>
      </w:r>
    </w:p>
    <w:p w:rsidR="001B0A01" w:rsidRPr="00F33E06" w:rsidRDefault="001B0A01" w:rsidP="00DB13E2">
      <w:pPr>
        <w:spacing w:line="480" w:lineRule="auto"/>
        <w:ind w:left="1134" w:right="1131"/>
        <w:jc w:val="both"/>
        <w:rPr>
          <w:rFonts w:cs="Tahoma"/>
          <w:b/>
          <w:lang w:val="en-GB"/>
        </w:rPr>
      </w:pPr>
      <w:r w:rsidRPr="00F33E06">
        <w:rPr>
          <w:rFonts w:cs="Tahoma"/>
          <w:b/>
          <w:lang w:val="en-GB"/>
        </w:rPr>
        <w:t>CRT doctor</w:t>
      </w:r>
    </w:p>
    <w:p w:rsidR="001B0A01" w:rsidRPr="00F33E06" w:rsidRDefault="001B0A01" w:rsidP="00EC2F5D">
      <w:pPr>
        <w:spacing w:line="480" w:lineRule="auto"/>
        <w:jc w:val="both"/>
        <w:rPr>
          <w:rFonts w:cs="Tahoma"/>
          <w:sz w:val="10"/>
          <w:szCs w:val="10"/>
          <w:lang w:val="en-GB"/>
        </w:rPr>
      </w:pPr>
    </w:p>
    <w:p w:rsidR="001B0A01" w:rsidRPr="00F33E06" w:rsidRDefault="001B0A01" w:rsidP="00EC2F5D">
      <w:pPr>
        <w:spacing w:line="480" w:lineRule="auto"/>
        <w:jc w:val="both"/>
        <w:rPr>
          <w:rFonts w:cs="Tahoma"/>
          <w:lang w:val="en-GB"/>
        </w:rPr>
      </w:pPr>
      <w:r w:rsidRPr="00F33E06">
        <w:rPr>
          <w:rFonts w:cs="Tahoma"/>
          <w:lang w:val="en-GB"/>
        </w:rPr>
        <w:t>One MRT doctor who acted as a medical advisor to a national rescue committee body thought that a novel monitor could also be a useful research tool, capturing patient physiologic data under environmental conditions that would be ethically challenging to expose healthy volunteers to. Th</w:t>
      </w:r>
      <w:r w:rsidR="00E5051B" w:rsidRPr="00F33E06">
        <w:rPr>
          <w:rFonts w:cs="Tahoma"/>
          <w:lang w:val="en-GB"/>
        </w:rPr>
        <w:t>is could also help to identify best practice</w:t>
      </w:r>
      <w:r w:rsidRPr="00F33E06">
        <w:rPr>
          <w:rFonts w:cs="Tahoma"/>
          <w:lang w:val="en-GB"/>
        </w:rPr>
        <w:t xml:space="preserve"> for treating patients (e.g. strategies for managing the hypothermic).</w:t>
      </w:r>
    </w:p>
    <w:p w:rsidR="00681B92" w:rsidRDefault="00681B92" w:rsidP="00EC2F5D">
      <w:pPr>
        <w:spacing w:line="480" w:lineRule="auto"/>
        <w:jc w:val="both"/>
        <w:rPr>
          <w:rFonts w:cs="Tahoma"/>
          <w:sz w:val="10"/>
          <w:lang w:val="en-GB"/>
        </w:rPr>
      </w:pPr>
    </w:p>
    <w:p w:rsidR="00681B92" w:rsidRDefault="00681B92" w:rsidP="00EC2F5D">
      <w:pPr>
        <w:spacing w:line="480" w:lineRule="auto"/>
        <w:jc w:val="both"/>
        <w:rPr>
          <w:rFonts w:cs="Tahoma"/>
          <w:sz w:val="10"/>
          <w:lang w:val="en-GB"/>
        </w:rPr>
      </w:pPr>
    </w:p>
    <w:p w:rsidR="001B0A01" w:rsidRPr="00F33E06" w:rsidRDefault="001B0A01" w:rsidP="00EC2F5D">
      <w:pPr>
        <w:spacing w:line="480" w:lineRule="auto"/>
        <w:jc w:val="both"/>
        <w:rPr>
          <w:rFonts w:cs="Tahoma"/>
          <w:sz w:val="10"/>
          <w:lang w:val="en-GB"/>
        </w:rPr>
      </w:pPr>
    </w:p>
    <w:p w:rsidR="001B0A01" w:rsidRPr="00F33E06" w:rsidRDefault="001B0A01" w:rsidP="00936D96">
      <w:pPr>
        <w:spacing w:line="480" w:lineRule="auto"/>
        <w:ind w:left="1134" w:right="1131"/>
        <w:jc w:val="both"/>
        <w:rPr>
          <w:i/>
          <w:lang w:val="en-GB"/>
        </w:rPr>
      </w:pPr>
      <w:r w:rsidRPr="00F33E06">
        <w:rPr>
          <w:i/>
          <w:lang w:val="en-GB"/>
        </w:rPr>
        <w:t>…</w:t>
      </w:r>
      <w:proofErr w:type="gramStart"/>
      <w:r w:rsidRPr="00F33E06">
        <w:rPr>
          <w:i/>
          <w:lang w:val="en-GB"/>
        </w:rPr>
        <w:t>we’re</w:t>
      </w:r>
      <w:proofErr w:type="gramEnd"/>
      <w:r w:rsidRPr="00F33E06">
        <w:rPr>
          <w:i/>
          <w:lang w:val="en-GB"/>
        </w:rPr>
        <w:t xml:space="preserve"> not that great at collecting vital signs, because it’s difficult. The information that we’ve got is quite patchy and there would be definite scope for a research project…this is really, really useful information because experimentally you can’t ever induce hypothermia.</w:t>
      </w:r>
    </w:p>
    <w:p w:rsidR="001B0A01" w:rsidRPr="00F33E06" w:rsidRDefault="001B0A01" w:rsidP="00936D96">
      <w:pPr>
        <w:spacing w:line="480" w:lineRule="auto"/>
        <w:ind w:left="1134" w:right="1131"/>
        <w:jc w:val="both"/>
        <w:rPr>
          <w:rFonts w:cs="Tahoma"/>
          <w:b/>
          <w:lang w:val="en-GB"/>
        </w:rPr>
      </w:pPr>
      <w:r w:rsidRPr="00F33E06">
        <w:rPr>
          <w:b/>
          <w:lang w:val="en-GB"/>
        </w:rPr>
        <w:t>MRT doctor</w:t>
      </w:r>
    </w:p>
    <w:p w:rsidR="006351DD" w:rsidRPr="00F33E06" w:rsidRDefault="006351DD" w:rsidP="00EC2F5D">
      <w:pPr>
        <w:spacing w:line="480" w:lineRule="auto"/>
        <w:jc w:val="both"/>
        <w:rPr>
          <w:rFonts w:cs="Tahoma"/>
          <w:sz w:val="12"/>
          <w:lang w:val="en-GB"/>
        </w:rPr>
      </w:pPr>
    </w:p>
    <w:p w:rsidR="001B0A01" w:rsidRPr="00F33E06" w:rsidRDefault="001B0A01" w:rsidP="00EC2F5D">
      <w:pPr>
        <w:spacing w:line="480" w:lineRule="auto"/>
        <w:jc w:val="both"/>
        <w:rPr>
          <w:rFonts w:cs="Tahoma"/>
          <w:lang w:val="en-GB"/>
        </w:rPr>
      </w:pPr>
      <w:r w:rsidRPr="00F33E06">
        <w:rPr>
          <w:rFonts w:cs="Tahoma"/>
          <w:lang w:val="en-GB"/>
        </w:rPr>
        <w:t>Some doctors who were the end point of care (in the ED) or who provided advice to rescuers from their base (e.g. a GP practice) felt that it could be advantageous to view data remotely (i.e. telemedicine). Some rescuers already called up their team doctors for advice when they needed help, which provided reassurance – sending physiologic data for review could be an extension to this.</w:t>
      </w:r>
    </w:p>
    <w:p w:rsidR="001B0A01" w:rsidRPr="00F33E06" w:rsidRDefault="001B0A01" w:rsidP="00EC2F5D">
      <w:pPr>
        <w:spacing w:line="480" w:lineRule="auto"/>
        <w:jc w:val="both"/>
        <w:rPr>
          <w:rFonts w:cs="Tahoma"/>
          <w:sz w:val="10"/>
          <w:lang w:val="en-GB"/>
        </w:rPr>
      </w:pPr>
    </w:p>
    <w:p w:rsidR="001B0A01" w:rsidRPr="00F33E06" w:rsidRDefault="001B0A01" w:rsidP="00814E5E">
      <w:pPr>
        <w:spacing w:line="480" w:lineRule="auto"/>
        <w:ind w:left="1134" w:right="1131"/>
        <w:jc w:val="both"/>
        <w:rPr>
          <w:i/>
          <w:lang w:val="en-GB"/>
        </w:rPr>
      </w:pPr>
      <w:r w:rsidRPr="00F33E06">
        <w:rPr>
          <w:i/>
          <w:lang w:val="en-GB"/>
        </w:rPr>
        <w:t>…it [data] could go somewhere where a medical person could actually analyse this and actually feed information back to the crew that are doing the rescue.</w:t>
      </w:r>
    </w:p>
    <w:p w:rsidR="001B0A01" w:rsidRPr="00F33E06" w:rsidRDefault="001B0A01" w:rsidP="00814E5E">
      <w:pPr>
        <w:spacing w:line="480" w:lineRule="auto"/>
        <w:ind w:left="1134"/>
        <w:jc w:val="both"/>
        <w:rPr>
          <w:b/>
          <w:lang w:val="en-GB"/>
        </w:rPr>
      </w:pPr>
      <w:r w:rsidRPr="00F33E06">
        <w:rPr>
          <w:b/>
          <w:lang w:val="en-GB"/>
        </w:rPr>
        <w:t>ED physician</w:t>
      </w:r>
    </w:p>
    <w:p w:rsidR="001B0A01" w:rsidRPr="00F33E06" w:rsidRDefault="001B0A01" w:rsidP="00EC2F5D">
      <w:pPr>
        <w:spacing w:line="480" w:lineRule="auto"/>
        <w:jc w:val="both"/>
        <w:rPr>
          <w:sz w:val="10"/>
          <w:lang w:val="en-GB"/>
        </w:rPr>
      </w:pPr>
    </w:p>
    <w:p w:rsidR="001B0A01" w:rsidRPr="00F33E06" w:rsidRDefault="001B0A01" w:rsidP="00FB45ED">
      <w:pPr>
        <w:spacing w:line="480" w:lineRule="auto"/>
        <w:ind w:left="1134" w:right="1131"/>
        <w:jc w:val="both"/>
        <w:rPr>
          <w:i/>
          <w:lang w:val="en-GB"/>
        </w:rPr>
      </w:pPr>
      <w:r w:rsidRPr="00F33E06">
        <w:rPr>
          <w:i/>
          <w:lang w:val="en-GB"/>
        </w:rPr>
        <w:t>I have a ski patrol radio that I keep in the surgery and I can get back to them [ski patrollers] and say, “look, actually I don’t like the way his.....have you seen his pulse rate going up now, have you seen his respiratory rate changing. I’m not too happy about that....can you tell me what’s happening.”</w:t>
      </w:r>
    </w:p>
    <w:p w:rsidR="001B0A01" w:rsidRPr="00F33E06" w:rsidRDefault="001B0A01" w:rsidP="00FB45ED">
      <w:pPr>
        <w:spacing w:line="480" w:lineRule="auto"/>
        <w:ind w:left="1134" w:right="1131"/>
        <w:jc w:val="both"/>
        <w:rPr>
          <w:b/>
          <w:lang w:val="en-GB"/>
        </w:rPr>
      </w:pPr>
      <w:r w:rsidRPr="00F33E06">
        <w:rPr>
          <w:b/>
          <w:lang w:val="en-GB"/>
        </w:rPr>
        <w:t>Ski patrol doctor</w:t>
      </w:r>
    </w:p>
    <w:p w:rsidR="001B0A01" w:rsidRPr="00F33E06" w:rsidRDefault="001B0A01" w:rsidP="00FB45ED">
      <w:pPr>
        <w:tabs>
          <w:tab w:val="left" w:pos="9069"/>
        </w:tabs>
        <w:spacing w:line="480" w:lineRule="auto"/>
        <w:ind w:right="1131"/>
        <w:jc w:val="both"/>
        <w:rPr>
          <w:b/>
          <w:sz w:val="10"/>
          <w:lang w:val="en-GB"/>
        </w:rPr>
      </w:pPr>
    </w:p>
    <w:p w:rsidR="001B0A01" w:rsidRPr="00F33E06" w:rsidRDefault="001B0A01" w:rsidP="00F70623">
      <w:pPr>
        <w:tabs>
          <w:tab w:val="left" w:pos="9069"/>
        </w:tabs>
        <w:spacing w:line="480" w:lineRule="auto"/>
        <w:ind w:right="-3"/>
        <w:jc w:val="both"/>
        <w:rPr>
          <w:rFonts w:cs="Tahoma"/>
          <w:lang w:val="en-GB"/>
        </w:rPr>
      </w:pPr>
      <w:r w:rsidRPr="00F33E06">
        <w:rPr>
          <w:rFonts w:cs="Tahoma"/>
          <w:lang w:val="en-GB"/>
        </w:rPr>
        <w:t>One SAR helicopter crew went so far as to suggest that if there was a live data feed then a remote medical expert could take over the responsibility for monitoring one casualty whilst the aircrew monitored another. Another SAR helicopter crew felt that receiving ‘pre-arrival’ data from the ground would help them to better prepare for managing the casualty once they were onboard (i.e. getting the necessary equipment out and ready). However, one ED physician, who was also a member of a MRT, felt that sending data ahead of the casualty would achieve little benefit – rescuers with basic medical training could achieve little in the remote and rural environment.</w:t>
      </w:r>
    </w:p>
    <w:p w:rsidR="001B0A01" w:rsidRPr="00F33E06" w:rsidRDefault="001B0A01" w:rsidP="00F70623">
      <w:pPr>
        <w:tabs>
          <w:tab w:val="left" w:pos="9069"/>
        </w:tabs>
        <w:spacing w:line="480" w:lineRule="auto"/>
        <w:ind w:right="-3"/>
        <w:jc w:val="both"/>
        <w:rPr>
          <w:rFonts w:cs="Tahoma"/>
          <w:sz w:val="10"/>
          <w:lang w:val="en-GB"/>
        </w:rPr>
      </w:pPr>
    </w:p>
    <w:p w:rsidR="001B0A01" w:rsidRPr="00F33E06" w:rsidRDefault="001B0A01" w:rsidP="008624AF">
      <w:pPr>
        <w:tabs>
          <w:tab w:val="left" w:pos="7938"/>
        </w:tabs>
        <w:spacing w:line="480" w:lineRule="auto"/>
        <w:ind w:left="1134" w:right="1131"/>
        <w:jc w:val="both"/>
        <w:rPr>
          <w:rFonts w:cs="Arial"/>
          <w:i/>
          <w:lang w:val="en-GB"/>
        </w:rPr>
      </w:pPr>
      <w:r w:rsidRPr="00F33E06">
        <w:rPr>
          <w:rFonts w:cs="Arial"/>
          <w:i/>
          <w:lang w:val="en-GB"/>
        </w:rPr>
        <w:t>…</w:t>
      </w:r>
      <w:proofErr w:type="gramStart"/>
      <w:r w:rsidRPr="00F33E06">
        <w:rPr>
          <w:rFonts w:cs="Arial"/>
          <w:i/>
          <w:lang w:val="en-GB"/>
        </w:rPr>
        <w:t>all</w:t>
      </w:r>
      <w:proofErr w:type="gramEnd"/>
      <w:r w:rsidRPr="00F33E06">
        <w:rPr>
          <w:rFonts w:cs="Arial"/>
          <w:i/>
          <w:lang w:val="en-GB"/>
        </w:rPr>
        <w:t xml:space="preserve"> I can tell our guys to do is, “yeah you’re givin them, doin that right, put them on oxygen, you’ve packaged them and bring them in, there’s nothing else these guys can do.” I think it [sending data ahead for remote expert review] would be useful but it’s not going to change things that much.</w:t>
      </w:r>
    </w:p>
    <w:p w:rsidR="001B0A01" w:rsidRPr="00F33E06" w:rsidRDefault="001B0A01" w:rsidP="008624AF">
      <w:pPr>
        <w:tabs>
          <w:tab w:val="left" w:pos="7938"/>
        </w:tabs>
        <w:spacing w:line="480" w:lineRule="auto"/>
        <w:ind w:left="1134" w:right="1131"/>
        <w:jc w:val="both"/>
        <w:rPr>
          <w:rFonts w:cs="Arial"/>
          <w:b/>
          <w:lang w:val="en-GB"/>
        </w:rPr>
      </w:pPr>
      <w:r w:rsidRPr="00F33E06">
        <w:rPr>
          <w:rFonts w:cs="Arial"/>
          <w:b/>
          <w:lang w:val="en-GB"/>
        </w:rPr>
        <w:t>ED physician and MRT doctor</w:t>
      </w:r>
    </w:p>
    <w:p w:rsidR="001B0A01" w:rsidRPr="00F33E06" w:rsidRDefault="001B0A01" w:rsidP="00F70623">
      <w:pPr>
        <w:tabs>
          <w:tab w:val="left" w:pos="9069"/>
        </w:tabs>
        <w:spacing w:line="480" w:lineRule="auto"/>
        <w:ind w:right="-3"/>
        <w:jc w:val="both"/>
        <w:rPr>
          <w:rFonts w:cs="Tahoma"/>
          <w:sz w:val="10"/>
          <w:lang w:val="en-GB"/>
        </w:rPr>
      </w:pPr>
    </w:p>
    <w:p w:rsidR="001B0A01" w:rsidRPr="00F33E06" w:rsidRDefault="001B0A01" w:rsidP="00F70623">
      <w:pPr>
        <w:tabs>
          <w:tab w:val="left" w:pos="9069"/>
        </w:tabs>
        <w:spacing w:line="480" w:lineRule="auto"/>
        <w:ind w:right="-3"/>
        <w:jc w:val="both"/>
        <w:rPr>
          <w:rFonts w:cs="Tahoma"/>
          <w:lang w:val="en-GB"/>
        </w:rPr>
      </w:pPr>
      <w:r w:rsidRPr="00F33E06">
        <w:rPr>
          <w:rFonts w:cs="Tahoma"/>
          <w:lang w:val="en-GB"/>
        </w:rPr>
        <w:t>They also voiced concern about how a remote advice system would operate in practice – the clinician reviewing data might not have emergency medicine training or the awareness of the difficulty of the SAR context. Also, it was unlikely that there would be one dedicated point of contact – this meant that advice could vary.</w:t>
      </w:r>
    </w:p>
    <w:p w:rsidR="001B0A01" w:rsidRPr="00F33E06" w:rsidRDefault="001B0A01" w:rsidP="00F70623">
      <w:pPr>
        <w:tabs>
          <w:tab w:val="left" w:pos="9069"/>
        </w:tabs>
        <w:spacing w:line="480" w:lineRule="auto"/>
        <w:ind w:right="-3"/>
        <w:jc w:val="both"/>
        <w:rPr>
          <w:rFonts w:cs="Tahoma"/>
          <w:lang w:val="en-GB"/>
        </w:rPr>
      </w:pPr>
    </w:p>
    <w:p w:rsidR="001B0A01" w:rsidRPr="00F33E06" w:rsidRDefault="001B0A01" w:rsidP="00F70623">
      <w:pPr>
        <w:tabs>
          <w:tab w:val="left" w:pos="9069"/>
        </w:tabs>
        <w:spacing w:line="480" w:lineRule="auto"/>
        <w:ind w:right="-3"/>
        <w:jc w:val="both"/>
        <w:rPr>
          <w:rFonts w:cs="Tahoma"/>
          <w:b/>
          <w:lang w:val="en-GB"/>
        </w:rPr>
      </w:pPr>
      <w:r w:rsidRPr="00F33E06">
        <w:rPr>
          <w:rFonts w:cs="Tahoma"/>
          <w:b/>
          <w:lang w:val="en-GB"/>
        </w:rPr>
        <w:t>3.3 Physiologic monitor physical properties</w:t>
      </w:r>
    </w:p>
    <w:p w:rsidR="001B0A01" w:rsidRPr="00F33E06" w:rsidRDefault="001B0A01" w:rsidP="00F70623">
      <w:pPr>
        <w:tabs>
          <w:tab w:val="left" w:pos="9069"/>
        </w:tabs>
        <w:spacing w:line="480" w:lineRule="auto"/>
        <w:ind w:right="-3"/>
        <w:jc w:val="both"/>
        <w:rPr>
          <w:rFonts w:cs="Tahoma"/>
          <w:lang w:val="en-GB"/>
        </w:rPr>
      </w:pPr>
      <w:r w:rsidRPr="00F33E06">
        <w:rPr>
          <w:rFonts w:cs="Tahoma"/>
          <w:lang w:val="en-GB"/>
        </w:rPr>
        <w:t xml:space="preserve">Participants also expressed preferences for the form factor of physiologic monitoring devices – small, lightweight and robust technologies were of clear advantage. These more intuitive data are not presented in detail as they are </w:t>
      </w:r>
      <w:r w:rsidR="00E5051B" w:rsidRPr="00F33E06">
        <w:rPr>
          <w:rFonts w:cs="Tahoma"/>
          <w:lang w:val="en-GB"/>
        </w:rPr>
        <w:t xml:space="preserve">a </w:t>
      </w:r>
      <w:r w:rsidRPr="00F33E06">
        <w:rPr>
          <w:rFonts w:cs="Tahoma"/>
          <w:lang w:val="en-GB"/>
        </w:rPr>
        <w:t>prerequisite for a physiologic monitor to operate in SAR</w:t>
      </w:r>
      <w:r w:rsidR="00F851E4" w:rsidRPr="00F33E06">
        <w:rPr>
          <w:rFonts w:cs="Tahoma"/>
          <w:lang w:val="en-GB"/>
        </w:rPr>
        <w:t xml:space="preserve"> (see Figure for a summary of the themes discussed by participants).</w:t>
      </w:r>
    </w:p>
    <w:p w:rsidR="001B0A01" w:rsidRPr="00F33E06" w:rsidRDefault="001B0A01" w:rsidP="00F11791">
      <w:pPr>
        <w:tabs>
          <w:tab w:val="left" w:pos="720"/>
        </w:tabs>
        <w:spacing w:line="480" w:lineRule="auto"/>
        <w:jc w:val="both"/>
        <w:rPr>
          <w:rFonts w:cs="Tahoma"/>
          <w:b/>
          <w:sz w:val="32"/>
          <w:szCs w:val="32"/>
          <w:lang w:val="en-GB"/>
        </w:rPr>
      </w:pPr>
      <w:r w:rsidRPr="00F33E06">
        <w:rPr>
          <w:rFonts w:cs="Tahoma"/>
          <w:b/>
          <w:sz w:val="32"/>
          <w:szCs w:val="32"/>
          <w:lang w:val="en-GB"/>
        </w:rPr>
        <w:br w:type="page"/>
        <w:t>4 Discussion</w:t>
      </w:r>
    </w:p>
    <w:p w:rsidR="001B0A01" w:rsidRPr="00F33E06" w:rsidRDefault="001B0A01" w:rsidP="00F11791">
      <w:pPr>
        <w:tabs>
          <w:tab w:val="left" w:pos="720"/>
        </w:tabs>
        <w:spacing w:line="480" w:lineRule="auto"/>
        <w:jc w:val="both"/>
        <w:rPr>
          <w:rFonts w:cs="Tahoma"/>
          <w:lang w:val="en-GB"/>
        </w:rPr>
      </w:pPr>
      <w:r w:rsidRPr="00F33E06">
        <w:rPr>
          <w:rFonts w:cs="Tahoma"/>
          <w:lang w:val="en-GB"/>
        </w:rPr>
        <w:t xml:space="preserve">This study generated a broad range of views and opinions </w:t>
      </w:r>
      <w:r w:rsidR="00607B75" w:rsidRPr="00F33E06">
        <w:rPr>
          <w:rFonts w:cs="Tahoma"/>
          <w:lang w:val="en-GB"/>
        </w:rPr>
        <w:t xml:space="preserve">on physiologic monitoring </w:t>
      </w:r>
      <w:r w:rsidRPr="00F33E06">
        <w:rPr>
          <w:rFonts w:cs="Tahoma"/>
          <w:lang w:val="en-GB"/>
        </w:rPr>
        <w:t>from a variety of groups involved in SAR casualty care. Importantly, a number of participants confirmed that a novel physiologic monitor d</w:t>
      </w:r>
      <w:r w:rsidR="002E3D2A" w:rsidRPr="00F33E06">
        <w:rPr>
          <w:rFonts w:cs="Tahoma"/>
          <w:lang w:val="en-GB"/>
        </w:rPr>
        <w:t>id indeed have potential in SAR</w:t>
      </w:r>
      <w:r w:rsidRPr="00F33E06">
        <w:rPr>
          <w:rFonts w:cs="Tahoma"/>
          <w:lang w:val="en-GB"/>
        </w:rPr>
        <w:t>. However, in order to develop a system of real practical benefit there are two key clinical areas that require careful consideration; data interpretation and presentation.</w:t>
      </w:r>
    </w:p>
    <w:p w:rsidR="001B0A01" w:rsidRPr="00F33E06" w:rsidRDefault="001B0A01" w:rsidP="00F11791">
      <w:pPr>
        <w:tabs>
          <w:tab w:val="left" w:pos="720"/>
        </w:tabs>
        <w:spacing w:line="480" w:lineRule="auto"/>
        <w:jc w:val="both"/>
        <w:rPr>
          <w:rFonts w:cs="Tahoma"/>
          <w:lang w:val="en-GB"/>
        </w:rPr>
      </w:pPr>
      <w:r w:rsidRPr="00F33E06">
        <w:rPr>
          <w:rFonts w:cs="Tahoma"/>
          <w:lang w:val="en-GB"/>
        </w:rPr>
        <w:tab/>
        <w:t xml:space="preserve">It would appear sensible that a SAR-specific </w:t>
      </w:r>
      <w:r w:rsidR="000E4AB9" w:rsidRPr="00F33E06">
        <w:rPr>
          <w:rFonts w:cs="Tahoma"/>
          <w:lang w:val="en-GB"/>
        </w:rPr>
        <w:t xml:space="preserve">physiologic monitor </w:t>
      </w:r>
      <w:r w:rsidRPr="00F33E06">
        <w:rPr>
          <w:rFonts w:cs="Tahoma"/>
          <w:lang w:val="en-GB"/>
        </w:rPr>
        <w:t>should perform a degree of on-</w:t>
      </w:r>
      <w:r w:rsidR="005D0E9A" w:rsidRPr="00F33E06">
        <w:rPr>
          <w:rFonts w:cs="Tahoma"/>
          <w:lang w:val="en-GB"/>
        </w:rPr>
        <w:t>device</w:t>
      </w:r>
      <w:r w:rsidRPr="00F33E06">
        <w:rPr>
          <w:rFonts w:cs="Tahoma"/>
          <w:lang w:val="en-GB"/>
        </w:rPr>
        <w:t xml:space="preserve"> clinical interpretation, particularly as users </w:t>
      </w:r>
      <w:r w:rsidR="005D0E9A" w:rsidRPr="00F33E06">
        <w:rPr>
          <w:rFonts w:cs="Tahoma"/>
          <w:lang w:val="en-GB"/>
        </w:rPr>
        <w:t>are most likely not to be</w:t>
      </w:r>
      <w:r w:rsidRPr="00F33E06">
        <w:rPr>
          <w:rFonts w:cs="Tahoma"/>
          <w:lang w:val="en-GB"/>
        </w:rPr>
        <w:t xml:space="preserve"> medical experts. This interpretation would take place naturally after filtering to cope with the variability of data in this inherently unstable environment (e.g. during stretcher carry</w:t>
      </w:r>
      <w:r w:rsidR="002E3D2A" w:rsidRPr="00F33E06">
        <w:rPr>
          <w:rFonts w:cs="Tahoma"/>
          <w:lang w:val="en-GB"/>
        </w:rPr>
        <w:t xml:space="preserve"> or helicopter transit</w:t>
      </w:r>
      <w:r w:rsidRPr="00F33E06">
        <w:rPr>
          <w:rFonts w:cs="Tahoma"/>
          <w:lang w:val="en-GB"/>
        </w:rPr>
        <w:t xml:space="preserve">). On-board interpretation should involve interrogating the data for pre-defined trends and patterns, as well as observing for any thresholds being crossed. If the system raised an alarm then it would be useful if this alarm could be graded or coded according to the severity of the potential issue identified. In general, alarms should be employed cautiously as stopping the rescue may not be practical and could even be counter-productive. There is a considerable body of evidence that a large proportion of alarms raised by physiologic monitors are false, even in highly controlled environments such as intensive care </w:t>
      </w:r>
      <w:r w:rsidR="00477556" w:rsidRPr="00F33E06">
        <w:rPr>
          <w:rFonts w:cs="Tahoma"/>
          <w:lang w:val="en-GB"/>
        </w:rPr>
        <w:t>[</w:t>
      </w:r>
      <w:r w:rsidR="007C3056" w:rsidRPr="00F33E06">
        <w:rPr>
          <w:rFonts w:cs="Tahoma"/>
          <w:lang w:val="en-GB"/>
        </w:rPr>
        <w:t>21</w:t>
      </w:r>
      <w:r w:rsidR="00477556" w:rsidRPr="00F33E06">
        <w:rPr>
          <w:rFonts w:cs="Tahoma"/>
          <w:lang w:val="en-GB"/>
        </w:rPr>
        <w:t xml:space="preserve">] </w:t>
      </w:r>
      <w:r w:rsidRPr="00F33E06">
        <w:rPr>
          <w:rFonts w:cs="Tahoma"/>
          <w:lang w:val="en-GB"/>
        </w:rPr>
        <w:t xml:space="preserve">– this may turn out to be a key challenge in </w:t>
      </w:r>
      <w:r w:rsidR="002E3D2A" w:rsidRPr="00F33E06">
        <w:rPr>
          <w:rFonts w:cs="Tahoma"/>
          <w:lang w:val="en-GB"/>
        </w:rPr>
        <w:t>development</w:t>
      </w:r>
      <w:r w:rsidR="00B637BB" w:rsidRPr="00F33E06">
        <w:rPr>
          <w:rFonts w:cs="Tahoma"/>
          <w:lang w:val="en-GB"/>
        </w:rPr>
        <w:t>, and may apply to some physiologic channels more than others (e.g. breathing rate).</w:t>
      </w:r>
    </w:p>
    <w:p w:rsidR="001B0A01" w:rsidRPr="00F33E06" w:rsidRDefault="001B0A01" w:rsidP="00F11791">
      <w:pPr>
        <w:tabs>
          <w:tab w:val="left" w:pos="720"/>
        </w:tabs>
        <w:spacing w:line="480" w:lineRule="auto"/>
        <w:jc w:val="both"/>
        <w:rPr>
          <w:rFonts w:cs="Tahoma"/>
          <w:lang w:val="en-GB"/>
        </w:rPr>
      </w:pPr>
      <w:r w:rsidRPr="00F33E06">
        <w:rPr>
          <w:rFonts w:cs="Tahoma"/>
          <w:lang w:val="en-GB"/>
        </w:rPr>
        <w:tab/>
        <w:t>The suggestion that clinical data could be sent off-scene for remote expert interpretation is of interest. Telemedicine has been explored by one UK SAR team who sent ECG data from the hill-side to a nearby hospital</w:t>
      </w:r>
      <w:r w:rsidR="003735BD" w:rsidRPr="00F33E06">
        <w:rPr>
          <w:rFonts w:cs="Tahoma"/>
          <w:lang w:val="en-GB"/>
        </w:rPr>
        <w:t xml:space="preserve"> [11]</w:t>
      </w:r>
      <w:r w:rsidRPr="00F33E06">
        <w:rPr>
          <w:rFonts w:cs="Tahoma"/>
          <w:lang w:val="en-GB"/>
        </w:rPr>
        <w:t xml:space="preserve">. However, the system was never used in anger, mainly due to only a minority of SAR casualties experiencing </w:t>
      </w:r>
      <w:r w:rsidR="002E3D2A" w:rsidRPr="00F33E06">
        <w:rPr>
          <w:rFonts w:cs="Tahoma"/>
          <w:lang w:val="en-GB"/>
        </w:rPr>
        <w:t>medical illness</w:t>
      </w:r>
      <w:r w:rsidRPr="00F33E06">
        <w:rPr>
          <w:rFonts w:cs="Tahoma"/>
          <w:lang w:val="en-GB"/>
        </w:rPr>
        <w:t xml:space="preserve"> (typically </w:t>
      </w:r>
      <w:r w:rsidR="003735BD" w:rsidRPr="00F33E06">
        <w:rPr>
          <w:rFonts w:cs="Tahoma"/>
          <w:lang w:val="en-GB"/>
        </w:rPr>
        <w:t xml:space="preserve">around 10 </w:t>
      </w:r>
      <w:r w:rsidRPr="00F33E06">
        <w:rPr>
          <w:rFonts w:cs="Tahoma"/>
          <w:lang w:val="en-GB"/>
        </w:rPr>
        <w:t>%</w:t>
      </w:r>
      <w:r w:rsidR="003735BD" w:rsidRPr="00F33E06">
        <w:rPr>
          <w:rFonts w:cs="Tahoma"/>
          <w:lang w:val="en-GB"/>
        </w:rPr>
        <w:t xml:space="preserve"> in the UK</w:t>
      </w:r>
      <w:r w:rsidRPr="00F33E06">
        <w:rPr>
          <w:rFonts w:cs="Tahoma"/>
          <w:lang w:val="en-GB"/>
        </w:rPr>
        <w:t>). A number of other teams simply radioed their team doctor for advice. One of the barriers to this has been having the necessary communications structure and bandwidth in place, which is a particular issue in remote areas</w:t>
      </w:r>
      <w:r w:rsidR="003735BD" w:rsidRPr="00F33E06">
        <w:rPr>
          <w:rFonts w:cs="Tahoma"/>
          <w:lang w:val="en-GB"/>
        </w:rPr>
        <w:t xml:space="preserve"> (personal communication</w:t>
      </w:r>
      <w:r w:rsidR="008B28BE" w:rsidRPr="00F33E06">
        <w:rPr>
          <w:rFonts w:cs="Tahoma"/>
          <w:lang w:val="en-GB"/>
        </w:rPr>
        <w:t xml:space="preserve"> with SAR comm</w:t>
      </w:r>
      <w:r w:rsidR="005F77F7" w:rsidRPr="00F33E06">
        <w:rPr>
          <w:rFonts w:cs="Tahoma"/>
          <w:lang w:val="en-GB"/>
        </w:rPr>
        <w:t>unications</w:t>
      </w:r>
      <w:r w:rsidR="008B28BE" w:rsidRPr="00F33E06">
        <w:rPr>
          <w:rFonts w:cs="Tahoma"/>
          <w:lang w:val="en-GB"/>
        </w:rPr>
        <w:t xml:space="preserve"> expert</w:t>
      </w:r>
      <w:r w:rsidR="003735BD" w:rsidRPr="00F33E06">
        <w:rPr>
          <w:rFonts w:cs="Tahoma"/>
          <w:lang w:val="en-GB"/>
        </w:rPr>
        <w:t>)</w:t>
      </w:r>
      <w:r w:rsidRPr="00F33E06">
        <w:rPr>
          <w:rFonts w:cs="Tahoma"/>
          <w:lang w:val="en-GB"/>
        </w:rPr>
        <w:t>. The other issue involves identifying which person is responsible for reviewing the data, particularly if a SAR team’s physician is unavailable. However, it is not inconceivable that given the necessary clinical consideration and resource, and technical development (e.g. satellite and 4G communication) that this concept could come to fruition in the future.</w:t>
      </w:r>
    </w:p>
    <w:p w:rsidR="007D76C6" w:rsidRPr="00F33E06" w:rsidRDefault="001B0A01" w:rsidP="00F11791">
      <w:pPr>
        <w:tabs>
          <w:tab w:val="left" w:pos="720"/>
        </w:tabs>
        <w:spacing w:line="480" w:lineRule="auto"/>
        <w:jc w:val="both"/>
        <w:rPr>
          <w:rFonts w:cs="Tahoma"/>
          <w:lang w:val="en-GB"/>
        </w:rPr>
      </w:pPr>
      <w:r w:rsidRPr="00F33E06">
        <w:rPr>
          <w:rFonts w:cs="Tahoma"/>
          <w:lang w:val="en-GB"/>
        </w:rPr>
        <w:tab/>
        <w:t xml:space="preserve">The evidence indicated that the mode of presentation of SAR clinical data should move away from the more traditional numbers and graphs strategy common in other clinical contexts (although these data should be </w:t>
      </w:r>
      <w:r w:rsidR="002E3D2A" w:rsidRPr="00F33E06">
        <w:rPr>
          <w:rFonts w:cs="Tahoma"/>
          <w:lang w:val="en-GB"/>
        </w:rPr>
        <w:t>accessible</w:t>
      </w:r>
      <w:r w:rsidRPr="00F33E06">
        <w:rPr>
          <w:rFonts w:cs="Tahoma"/>
          <w:lang w:val="en-GB"/>
        </w:rPr>
        <w:t xml:space="preserve"> if required). Rather, the physiologic status of the casualty should be triaged and displayed simply, potentially combining the data from several channels into a single indicator. It would be essential for the user to determine the casualty’s physiologic status as quickly as possible. Also, the system should potentially remind users to carry out their own manual checks of casualty physiology, whenever is appropriate – such an electronic monitoring system should play its part as a helpful adjunct to manual assessment, but not replace it.</w:t>
      </w:r>
    </w:p>
    <w:p w:rsidR="001B0A01" w:rsidRPr="00F33E06" w:rsidRDefault="007D76C6" w:rsidP="00F11791">
      <w:pPr>
        <w:tabs>
          <w:tab w:val="left" w:pos="720"/>
        </w:tabs>
        <w:spacing w:line="480" w:lineRule="auto"/>
        <w:jc w:val="both"/>
        <w:rPr>
          <w:rFonts w:cs="Tahoma"/>
          <w:lang w:val="en-GB"/>
        </w:rPr>
      </w:pPr>
      <w:r w:rsidRPr="00F33E06">
        <w:rPr>
          <w:rFonts w:cs="Tahoma"/>
          <w:lang w:val="en-GB"/>
        </w:rPr>
        <w:tab/>
        <w:t xml:space="preserve">The International Commission for Mountain Emergency Medicine (ICAR MEDCOM) has recently published recommendations for the level of monitoring equipment </w:t>
      </w:r>
      <w:r w:rsidR="00E02246" w:rsidRPr="00F33E06">
        <w:rPr>
          <w:rFonts w:cs="Tahoma"/>
          <w:lang w:val="en-GB"/>
        </w:rPr>
        <w:t xml:space="preserve">carried by MRT [9]. </w:t>
      </w:r>
      <w:r w:rsidR="0042507C" w:rsidRPr="00F33E06">
        <w:rPr>
          <w:rFonts w:cs="Tahoma"/>
          <w:lang w:val="en-GB"/>
        </w:rPr>
        <w:t>Non-physician medical kits should include a pulse oximeter</w:t>
      </w:r>
      <w:r w:rsidR="005158F3" w:rsidRPr="00F33E06">
        <w:rPr>
          <w:rFonts w:cs="Tahoma"/>
          <w:lang w:val="en-GB"/>
        </w:rPr>
        <w:t xml:space="preserve"> (monitoring saturation of blood with oxygen and heart rate)</w:t>
      </w:r>
      <w:r w:rsidR="0042507C" w:rsidRPr="00F33E06">
        <w:rPr>
          <w:rFonts w:cs="Tahoma"/>
          <w:lang w:val="en-GB"/>
        </w:rPr>
        <w:t xml:space="preserve">, an epitympanic thermometer </w:t>
      </w:r>
      <w:r w:rsidR="005158F3" w:rsidRPr="00F33E06">
        <w:rPr>
          <w:rFonts w:cs="Tahoma"/>
          <w:lang w:val="en-GB"/>
        </w:rPr>
        <w:t xml:space="preserve">(monitoring ‘core’ body temperature) </w:t>
      </w:r>
      <w:r w:rsidR="0042507C" w:rsidRPr="00F33E06">
        <w:rPr>
          <w:rFonts w:cs="Tahoma"/>
          <w:lang w:val="en-GB"/>
        </w:rPr>
        <w:t xml:space="preserve">and a method for measuring blood pressure. </w:t>
      </w:r>
      <w:r w:rsidR="00E46729" w:rsidRPr="00F33E06">
        <w:rPr>
          <w:rFonts w:cs="Tahoma"/>
          <w:lang w:val="en-GB"/>
        </w:rPr>
        <w:t>Pulse oximetry is a good platform as it is simple to apply – there is also potential for a breathing rate signal to be d</w:t>
      </w:r>
      <w:r w:rsidR="000A77BD" w:rsidRPr="00F33E06">
        <w:rPr>
          <w:rFonts w:cs="Tahoma"/>
          <w:lang w:val="en-GB"/>
        </w:rPr>
        <w:t>erived from the pulse waveform (e</w:t>
      </w:r>
      <w:r w:rsidR="007B2833" w:rsidRPr="00F33E06">
        <w:rPr>
          <w:rFonts w:cs="Tahoma"/>
          <w:lang w:val="en-GB"/>
        </w:rPr>
        <w:t>.</w:t>
      </w:r>
      <w:r w:rsidR="000A77BD" w:rsidRPr="00F33E06">
        <w:rPr>
          <w:rFonts w:cs="Tahoma"/>
          <w:lang w:val="en-GB"/>
        </w:rPr>
        <w:t>g. www.phoneoximeter.org) [2</w:t>
      </w:r>
      <w:r w:rsidR="007C3056" w:rsidRPr="00F33E06">
        <w:rPr>
          <w:rFonts w:cs="Tahoma"/>
          <w:lang w:val="en-GB"/>
        </w:rPr>
        <w:t>2</w:t>
      </w:r>
      <w:r w:rsidR="000A77BD" w:rsidRPr="00F33E06">
        <w:rPr>
          <w:rFonts w:cs="Tahoma"/>
          <w:lang w:val="en-GB"/>
        </w:rPr>
        <w:t>].</w:t>
      </w:r>
      <w:r w:rsidR="000E1929" w:rsidRPr="00F33E06">
        <w:rPr>
          <w:rFonts w:cs="Tahoma"/>
          <w:lang w:val="en-GB"/>
        </w:rPr>
        <w:t xml:space="preserve"> </w:t>
      </w:r>
      <w:r w:rsidR="007B2833" w:rsidRPr="00F33E06">
        <w:rPr>
          <w:rFonts w:cs="Tahoma"/>
          <w:lang w:val="en-GB"/>
        </w:rPr>
        <w:t>However, as was acknowledged earlier, pulse oximetry data can be inaccurate or not generated at all if a casualty is cold – this may be solved by applying heated gloves</w:t>
      </w:r>
      <w:r w:rsidR="00E5051B" w:rsidRPr="00F33E06">
        <w:rPr>
          <w:rFonts w:cs="Tahoma"/>
          <w:lang w:val="en-GB"/>
        </w:rPr>
        <w:t>, which are now commonly available</w:t>
      </w:r>
      <w:r w:rsidR="007B2833" w:rsidRPr="00F33E06">
        <w:rPr>
          <w:rFonts w:cs="Tahoma"/>
          <w:lang w:val="en-GB"/>
        </w:rPr>
        <w:t xml:space="preserve">. </w:t>
      </w:r>
      <w:r w:rsidR="000E1929" w:rsidRPr="00F33E06">
        <w:rPr>
          <w:rFonts w:cs="Tahoma"/>
          <w:lang w:val="en-GB"/>
        </w:rPr>
        <w:t>In general, SAR physiologic monitoring should be achieved with as few separate sensors as is possible – this will minimise application time and casualty exposure to the elements.</w:t>
      </w:r>
    </w:p>
    <w:p w:rsidR="00380C20" w:rsidRPr="00F33E06" w:rsidRDefault="00380C20" w:rsidP="00F11791">
      <w:pPr>
        <w:tabs>
          <w:tab w:val="left" w:pos="720"/>
        </w:tabs>
        <w:spacing w:line="480" w:lineRule="auto"/>
        <w:jc w:val="both"/>
        <w:rPr>
          <w:rFonts w:cs="Tahoma"/>
          <w:lang w:val="en-GB"/>
        </w:rPr>
      </w:pPr>
      <w:r w:rsidRPr="00F33E06">
        <w:rPr>
          <w:rFonts w:cs="Tahoma"/>
          <w:lang w:val="en-GB"/>
        </w:rPr>
        <w:tab/>
        <w:t xml:space="preserve">Implementing a novel physiologic monitor across SAR services represents a particular challenge. So far, the limited number of evaluations in UK SAR have been carried out by individual teams. This may be because some teams have more cause to monitor the physiology of their casualties – for example, some may manage more trauma than others. </w:t>
      </w:r>
      <w:r w:rsidR="00EF15B6" w:rsidRPr="00F33E06">
        <w:rPr>
          <w:rFonts w:cs="Tahoma"/>
          <w:lang w:val="en-GB"/>
        </w:rPr>
        <w:t>UK SAR t</w:t>
      </w:r>
      <w:r w:rsidR="000849E0" w:rsidRPr="00F33E06">
        <w:rPr>
          <w:rFonts w:cs="Tahoma"/>
          <w:lang w:val="en-GB"/>
        </w:rPr>
        <w:t xml:space="preserve">eams are also in charge of their own budgets, and requests for more </w:t>
      </w:r>
      <w:r w:rsidR="0037216C" w:rsidRPr="00F33E06">
        <w:rPr>
          <w:rFonts w:cs="Tahoma"/>
          <w:i/>
          <w:lang w:val="en-GB"/>
        </w:rPr>
        <w:t>standard</w:t>
      </w:r>
      <w:r w:rsidR="000849E0" w:rsidRPr="00F33E06">
        <w:rPr>
          <w:rFonts w:cs="Tahoma"/>
          <w:lang w:val="en-GB"/>
        </w:rPr>
        <w:t xml:space="preserve"> items (e.g equipment maintenance and repair, </w:t>
      </w:r>
      <w:r w:rsidR="00297684" w:rsidRPr="00F33E06">
        <w:rPr>
          <w:rFonts w:cs="Tahoma"/>
          <w:lang w:val="en-GB"/>
        </w:rPr>
        <w:t xml:space="preserve">insurance) may be more pressing. </w:t>
      </w:r>
      <w:r w:rsidR="008F6A09" w:rsidRPr="00F33E06">
        <w:rPr>
          <w:rFonts w:cs="Tahoma"/>
          <w:lang w:val="en-GB"/>
        </w:rPr>
        <w:t xml:space="preserve">However, in order for a novel monitor to be </w:t>
      </w:r>
      <w:r w:rsidR="00321306" w:rsidRPr="00F33E06">
        <w:rPr>
          <w:rFonts w:cs="Tahoma"/>
          <w:lang w:val="en-GB"/>
        </w:rPr>
        <w:t xml:space="preserve">implemented and </w:t>
      </w:r>
      <w:r w:rsidR="008F6A09" w:rsidRPr="00F33E06">
        <w:rPr>
          <w:rFonts w:cs="Tahoma"/>
          <w:lang w:val="en-GB"/>
        </w:rPr>
        <w:t xml:space="preserve">evaluated robustly in the UK and elsewhere then </w:t>
      </w:r>
      <w:r w:rsidR="00321306" w:rsidRPr="00F33E06">
        <w:rPr>
          <w:rFonts w:cs="Tahoma"/>
          <w:lang w:val="en-GB"/>
        </w:rPr>
        <w:t>it would be important to</w:t>
      </w:r>
      <w:r w:rsidR="008F6A09" w:rsidRPr="00F33E06">
        <w:rPr>
          <w:rFonts w:cs="Tahoma"/>
          <w:lang w:val="en-GB"/>
        </w:rPr>
        <w:t xml:space="preserve"> include several teams </w:t>
      </w:r>
      <w:r w:rsidR="00321306" w:rsidRPr="00F33E06">
        <w:rPr>
          <w:rFonts w:cs="Tahoma"/>
          <w:lang w:val="en-GB"/>
        </w:rPr>
        <w:t xml:space="preserve">– this evaluation would </w:t>
      </w:r>
      <w:r w:rsidR="001B6B0C" w:rsidRPr="00F33E06">
        <w:rPr>
          <w:rFonts w:cs="Tahoma"/>
          <w:lang w:val="en-GB"/>
        </w:rPr>
        <w:t>most likely</w:t>
      </w:r>
      <w:r w:rsidR="008F6A09" w:rsidRPr="00F33E06">
        <w:rPr>
          <w:rFonts w:cs="Tahoma"/>
          <w:lang w:val="en-GB"/>
        </w:rPr>
        <w:t xml:space="preserve"> </w:t>
      </w:r>
      <w:r w:rsidR="00321306" w:rsidRPr="00F33E06">
        <w:rPr>
          <w:rFonts w:cs="Tahoma"/>
          <w:lang w:val="en-GB"/>
        </w:rPr>
        <w:t>take pla</w:t>
      </w:r>
      <w:r w:rsidR="00AB2630" w:rsidRPr="00F33E06">
        <w:rPr>
          <w:rFonts w:cs="Tahoma"/>
          <w:lang w:val="en-GB"/>
        </w:rPr>
        <w:t>c</w:t>
      </w:r>
      <w:r w:rsidR="00321306" w:rsidRPr="00F33E06">
        <w:rPr>
          <w:rFonts w:cs="Tahoma"/>
          <w:lang w:val="en-GB"/>
        </w:rPr>
        <w:t xml:space="preserve">e </w:t>
      </w:r>
      <w:r w:rsidR="008F6A09" w:rsidRPr="00F33E06">
        <w:rPr>
          <w:rFonts w:cs="Tahoma"/>
          <w:lang w:val="en-GB"/>
        </w:rPr>
        <w:t>in conjunction with a technology partner and a group of independent evaluators.</w:t>
      </w:r>
      <w:r w:rsidR="001B6B0C" w:rsidRPr="00F33E06">
        <w:rPr>
          <w:rFonts w:cs="Tahoma"/>
          <w:lang w:val="en-GB"/>
        </w:rPr>
        <w:t xml:space="preserve"> </w:t>
      </w:r>
      <w:r w:rsidR="00C141D2" w:rsidRPr="00F33E06">
        <w:rPr>
          <w:rFonts w:cs="Tahoma"/>
          <w:lang w:val="en-GB"/>
        </w:rPr>
        <w:t xml:space="preserve">We recommend </w:t>
      </w:r>
      <w:r w:rsidR="00321306" w:rsidRPr="00F33E06">
        <w:rPr>
          <w:rFonts w:cs="Tahoma"/>
          <w:lang w:val="en-GB"/>
        </w:rPr>
        <w:t xml:space="preserve">this </w:t>
      </w:r>
      <w:r w:rsidR="00E971BD" w:rsidRPr="00F33E06">
        <w:rPr>
          <w:rFonts w:cs="Tahoma"/>
          <w:lang w:val="en-GB"/>
        </w:rPr>
        <w:t>as</w:t>
      </w:r>
      <w:r w:rsidR="00321306" w:rsidRPr="00F33E06">
        <w:rPr>
          <w:rFonts w:cs="Tahoma"/>
          <w:lang w:val="en-GB"/>
        </w:rPr>
        <w:t xml:space="preserve"> a crucial </w:t>
      </w:r>
      <w:r w:rsidR="005F77F7" w:rsidRPr="00F33E06">
        <w:rPr>
          <w:rFonts w:cs="Tahoma"/>
          <w:lang w:val="en-GB"/>
        </w:rPr>
        <w:t>‘</w:t>
      </w:r>
      <w:r w:rsidR="00321306" w:rsidRPr="00F33E06">
        <w:rPr>
          <w:rFonts w:cs="Tahoma"/>
          <w:lang w:val="en-GB"/>
        </w:rPr>
        <w:t>next step</w:t>
      </w:r>
      <w:r w:rsidR="005F77F7" w:rsidRPr="00F33E06">
        <w:rPr>
          <w:rFonts w:cs="Tahoma"/>
          <w:lang w:val="en-GB"/>
        </w:rPr>
        <w:t>’</w:t>
      </w:r>
      <w:r w:rsidR="00321306" w:rsidRPr="00F33E06">
        <w:rPr>
          <w:rFonts w:cs="Tahoma"/>
          <w:lang w:val="en-GB"/>
        </w:rPr>
        <w:t xml:space="preserve"> to </w:t>
      </w:r>
      <w:r w:rsidR="00725A79" w:rsidRPr="00F33E06">
        <w:rPr>
          <w:rFonts w:cs="Tahoma"/>
          <w:lang w:val="en-GB"/>
        </w:rPr>
        <w:t>evaluating definitively the potential of novel monitors, to finalising the design and functionality of technology</w:t>
      </w:r>
      <w:r w:rsidR="00683A54" w:rsidRPr="00F33E06">
        <w:rPr>
          <w:rFonts w:cs="Tahoma"/>
          <w:lang w:val="en-GB"/>
        </w:rPr>
        <w:t xml:space="preserve"> (if novel monitors do indeed deliver some benefit</w:t>
      </w:r>
      <w:r w:rsidR="00006816">
        <w:rPr>
          <w:rFonts w:cs="Tahoma"/>
          <w:lang w:val="en-GB"/>
        </w:rPr>
        <w:t xml:space="preserve"> in SAR</w:t>
      </w:r>
      <w:r w:rsidR="00683A54" w:rsidRPr="00F33E06">
        <w:rPr>
          <w:rFonts w:cs="Tahoma"/>
          <w:lang w:val="en-GB"/>
        </w:rPr>
        <w:t>), and to developing monitoring initiatives at a nation</w:t>
      </w:r>
      <w:r w:rsidR="00E971BD" w:rsidRPr="00F33E06">
        <w:rPr>
          <w:rFonts w:cs="Tahoma"/>
          <w:lang w:val="en-GB"/>
        </w:rPr>
        <w:t>al, if not international, level. This is particularly important as this study identified the presence of rigid hierarchies within some UK SAR teams, which appeared to hinder innovation in patient care:</w:t>
      </w:r>
    </w:p>
    <w:p w:rsidR="00E971BD" w:rsidRPr="00F33E06" w:rsidRDefault="00E971BD" w:rsidP="00F11791">
      <w:pPr>
        <w:tabs>
          <w:tab w:val="left" w:pos="720"/>
        </w:tabs>
        <w:spacing w:line="480" w:lineRule="auto"/>
        <w:jc w:val="both"/>
        <w:rPr>
          <w:rFonts w:cs="Tahoma"/>
          <w:sz w:val="12"/>
          <w:lang w:val="en-GB"/>
        </w:rPr>
      </w:pPr>
    </w:p>
    <w:p w:rsidR="00E971BD" w:rsidRPr="00F33E06" w:rsidRDefault="00E971BD" w:rsidP="00E971BD">
      <w:pPr>
        <w:tabs>
          <w:tab w:val="left" w:pos="720"/>
        </w:tabs>
        <w:spacing w:line="480" w:lineRule="auto"/>
        <w:ind w:left="1134" w:right="1131"/>
        <w:jc w:val="both"/>
        <w:rPr>
          <w:i/>
          <w:lang w:val="en-GB"/>
        </w:rPr>
      </w:pPr>
      <w:r w:rsidRPr="00F33E06">
        <w:rPr>
          <w:i/>
          <w:lang w:val="en-GB"/>
        </w:rPr>
        <w:t>…you can upset people too much if you...and that is why I am very cautious about saying too much because I am very junior and not particularly well known within the rescue service and I think if you just sit back for a few years and kind of just get experience and then that’s the time to change things. Well not change things, improve things…so I’m just going to sit back and let them get on with it and maybe when I get old and wise I’ll make some suggestions.</w:t>
      </w:r>
    </w:p>
    <w:p w:rsidR="00E971BD" w:rsidRPr="00F33E06" w:rsidRDefault="00E971BD" w:rsidP="00E971BD">
      <w:pPr>
        <w:tabs>
          <w:tab w:val="left" w:pos="720"/>
        </w:tabs>
        <w:spacing w:line="480" w:lineRule="auto"/>
        <w:ind w:left="1134" w:right="1131"/>
        <w:jc w:val="both"/>
        <w:rPr>
          <w:rFonts w:cs="Tahoma"/>
          <w:lang w:val="en-GB"/>
        </w:rPr>
      </w:pPr>
      <w:r w:rsidRPr="00F33E06">
        <w:rPr>
          <w:b/>
          <w:lang w:val="en-GB"/>
        </w:rPr>
        <w:t>MRT doctor</w:t>
      </w:r>
    </w:p>
    <w:p w:rsidR="00006816" w:rsidRDefault="00006816" w:rsidP="00F11791">
      <w:pPr>
        <w:tabs>
          <w:tab w:val="left" w:pos="720"/>
        </w:tabs>
        <w:spacing w:line="480" w:lineRule="auto"/>
        <w:jc w:val="both"/>
        <w:rPr>
          <w:rFonts w:cs="Tahoma"/>
          <w:sz w:val="12"/>
          <w:lang w:val="en-GB"/>
        </w:rPr>
      </w:pPr>
    </w:p>
    <w:p w:rsidR="00006816" w:rsidRDefault="00006816" w:rsidP="00F11791">
      <w:pPr>
        <w:tabs>
          <w:tab w:val="left" w:pos="720"/>
        </w:tabs>
        <w:spacing w:line="480" w:lineRule="auto"/>
        <w:jc w:val="both"/>
        <w:rPr>
          <w:rFonts w:cs="Tahoma"/>
          <w:sz w:val="12"/>
          <w:lang w:val="en-GB"/>
        </w:rPr>
      </w:pPr>
    </w:p>
    <w:p w:rsidR="00E971BD" w:rsidRPr="00F33E06" w:rsidRDefault="00E971BD" w:rsidP="00F11791">
      <w:pPr>
        <w:tabs>
          <w:tab w:val="left" w:pos="720"/>
        </w:tabs>
        <w:spacing w:line="480" w:lineRule="auto"/>
        <w:jc w:val="both"/>
        <w:rPr>
          <w:rFonts w:cs="Tahoma"/>
          <w:sz w:val="12"/>
          <w:lang w:val="en-GB"/>
        </w:rPr>
      </w:pPr>
    </w:p>
    <w:p w:rsidR="00EE1FAD" w:rsidRPr="00F33E06" w:rsidRDefault="00D1025D" w:rsidP="00F11791">
      <w:pPr>
        <w:tabs>
          <w:tab w:val="left" w:pos="720"/>
        </w:tabs>
        <w:spacing w:line="480" w:lineRule="auto"/>
        <w:jc w:val="both"/>
        <w:rPr>
          <w:rFonts w:cs="Tahoma"/>
          <w:lang w:val="en-GB"/>
        </w:rPr>
      </w:pPr>
      <w:r w:rsidRPr="00F33E06">
        <w:rPr>
          <w:rFonts w:cs="Tahoma"/>
          <w:lang w:val="en-GB"/>
        </w:rPr>
        <w:tab/>
        <w:t xml:space="preserve">There were some limitations to this study. </w:t>
      </w:r>
      <w:r w:rsidR="003B3648" w:rsidRPr="00F33E06">
        <w:rPr>
          <w:rFonts w:cs="Tahoma"/>
          <w:lang w:val="en-GB"/>
        </w:rPr>
        <w:t>O</w:t>
      </w:r>
      <w:r w:rsidR="008C230A" w:rsidRPr="00F33E06">
        <w:rPr>
          <w:rFonts w:cs="Tahoma"/>
          <w:lang w:val="en-GB"/>
        </w:rPr>
        <w:t>nly groups involved in SAR casualty rescue and treatment in the UK</w:t>
      </w:r>
      <w:r w:rsidR="003B3648" w:rsidRPr="00F33E06">
        <w:rPr>
          <w:rFonts w:cs="Tahoma"/>
          <w:lang w:val="en-GB"/>
        </w:rPr>
        <w:t xml:space="preserve"> were included</w:t>
      </w:r>
      <w:r w:rsidR="00142BDE" w:rsidRPr="00F33E06">
        <w:rPr>
          <w:rFonts w:cs="Tahoma"/>
          <w:lang w:val="en-GB"/>
        </w:rPr>
        <w:t xml:space="preserve">, the majority of who </w:t>
      </w:r>
      <w:r w:rsidR="00A81051" w:rsidRPr="00F33E06">
        <w:rPr>
          <w:rFonts w:cs="Tahoma"/>
          <w:lang w:val="en-GB"/>
        </w:rPr>
        <w:t>have only basic first-aid training</w:t>
      </w:r>
      <w:r w:rsidR="008C230A" w:rsidRPr="00F33E06">
        <w:rPr>
          <w:rFonts w:cs="Tahoma"/>
          <w:lang w:val="en-GB"/>
        </w:rPr>
        <w:t>.</w:t>
      </w:r>
      <w:r w:rsidR="001A3A37" w:rsidRPr="00F33E06">
        <w:rPr>
          <w:rFonts w:cs="Tahoma"/>
          <w:lang w:val="en-GB"/>
        </w:rPr>
        <w:t xml:space="preserve"> It is possible that </w:t>
      </w:r>
      <w:r w:rsidR="00142BDE" w:rsidRPr="00F33E06">
        <w:rPr>
          <w:rFonts w:cs="Tahoma"/>
          <w:lang w:val="en-GB"/>
        </w:rPr>
        <w:t xml:space="preserve">SAR groups from other countries, and in particular professional rescue services, </w:t>
      </w:r>
      <w:r w:rsidR="007C3056" w:rsidRPr="00F33E06">
        <w:rPr>
          <w:rFonts w:cs="Tahoma"/>
          <w:lang w:val="en-GB"/>
        </w:rPr>
        <w:t xml:space="preserve">will </w:t>
      </w:r>
      <w:r w:rsidR="00142BDE" w:rsidRPr="00F33E06">
        <w:rPr>
          <w:rFonts w:cs="Tahoma"/>
          <w:lang w:val="en-GB"/>
        </w:rPr>
        <w:t>have expressed a different range of opinion</w:t>
      </w:r>
      <w:r w:rsidR="00D45F98" w:rsidRPr="00F33E06">
        <w:rPr>
          <w:rFonts w:cs="Tahoma"/>
          <w:lang w:val="en-GB"/>
        </w:rPr>
        <w:t xml:space="preserve">s. </w:t>
      </w:r>
      <w:r w:rsidR="0029344A" w:rsidRPr="00F33E06">
        <w:rPr>
          <w:rFonts w:cs="Tahoma"/>
          <w:lang w:val="en-GB"/>
        </w:rPr>
        <w:t xml:space="preserve">However, </w:t>
      </w:r>
      <w:r w:rsidR="002E3D2A" w:rsidRPr="00F33E06">
        <w:rPr>
          <w:rFonts w:cs="Tahoma"/>
          <w:lang w:val="en-GB"/>
        </w:rPr>
        <w:t>we consider that these</w:t>
      </w:r>
      <w:r w:rsidR="0029344A" w:rsidRPr="00F33E06">
        <w:rPr>
          <w:rFonts w:cs="Tahoma"/>
          <w:lang w:val="en-GB"/>
        </w:rPr>
        <w:t xml:space="preserve"> data are transferable as </w:t>
      </w:r>
      <w:r w:rsidR="00A81051" w:rsidRPr="00F33E06">
        <w:rPr>
          <w:rFonts w:cs="Tahoma"/>
          <w:lang w:val="en-GB"/>
        </w:rPr>
        <w:t>the first responder in mountain rescue worldwide is commonly someone with only Basic Life Support training</w:t>
      </w:r>
      <w:r w:rsidR="00226D32" w:rsidRPr="00F33E06">
        <w:rPr>
          <w:rFonts w:cs="Tahoma"/>
          <w:lang w:val="en-GB"/>
        </w:rPr>
        <w:t xml:space="preserve"> [</w:t>
      </w:r>
      <w:r w:rsidR="008C5595" w:rsidRPr="00F33E06">
        <w:rPr>
          <w:rFonts w:cs="Tahoma"/>
          <w:lang w:val="en-GB"/>
        </w:rPr>
        <w:t>9</w:t>
      </w:r>
      <w:r w:rsidR="00226D32" w:rsidRPr="00F33E06">
        <w:rPr>
          <w:rFonts w:cs="Tahoma"/>
          <w:lang w:val="en-GB"/>
        </w:rPr>
        <w:t>]</w:t>
      </w:r>
      <w:r w:rsidR="0029344A" w:rsidRPr="00F33E06">
        <w:rPr>
          <w:rFonts w:cs="Tahoma"/>
          <w:lang w:val="en-GB"/>
        </w:rPr>
        <w:t xml:space="preserve">. </w:t>
      </w:r>
      <w:r w:rsidR="00D45F98" w:rsidRPr="00F33E06">
        <w:rPr>
          <w:rFonts w:cs="Tahoma"/>
          <w:lang w:val="en-GB"/>
        </w:rPr>
        <w:t xml:space="preserve">Secondly, the </w:t>
      </w:r>
      <w:r w:rsidR="008B28BE" w:rsidRPr="00F33E06">
        <w:rPr>
          <w:rFonts w:cs="Tahoma"/>
          <w:lang w:val="en-GB"/>
        </w:rPr>
        <w:t xml:space="preserve">intensive, </w:t>
      </w:r>
      <w:r w:rsidR="00D45F98" w:rsidRPr="00F33E06">
        <w:rPr>
          <w:rFonts w:cs="Tahoma"/>
          <w:lang w:val="en-GB"/>
        </w:rPr>
        <w:t xml:space="preserve">in-depth nature of qualitative research meant that a relatively small number of participants were recruited to the study, compared with the </w:t>
      </w:r>
      <w:r w:rsidR="002E3D2A" w:rsidRPr="00F33E06">
        <w:rPr>
          <w:rFonts w:cs="Tahoma"/>
          <w:lang w:val="en-GB"/>
        </w:rPr>
        <w:t xml:space="preserve">larger </w:t>
      </w:r>
      <w:r w:rsidR="00D45F98" w:rsidRPr="00F33E06">
        <w:rPr>
          <w:rFonts w:cs="Tahoma"/>
          <w:lang w:val="en-GB"/>
        </w:rPr>
        <w:t>numbers that might have been achieved using a quantitative s</w:t>
      </w:r>
      <w:r w:rsidR="00EE1FAD" w:rsidRPr="00F33E06">
        <w:rPr>
          <w:rFonts w:cs="Tahoma"/>
          <w:lang w:val="en-GB"/>
        </w:rPr>
        <w:t>urvey methodology, for example.</w:t>
      </w:r>
      <w:r w:rsidR="003006D9" w:rsidRPr="00F33E06">
        <w:rPr>
          <w:rFonts w:cs="Tahoma"/>
          <w:lang w:val="en-GB"/>
        </w:rPr>
        <w:t xml:space="preserve"> Finally, we assessed for thematic saturation across the entire sample of 25 participants. This afforded excellent variety in the sample, which reflected the fragmented nature of UK rescue as a whole, but did not achieve saturation within individual groups (i.e. Extractors, Transporters, Treaters). As such, results </w:t>
      </w:r>
      <w:r w:rsidR="00006816">
        <w:rPr>
          <w:rFonts w:cs="Tahoma"/>
          <w:lang w:val="en-GB"/>
        </w:rPr>
        <w:t>within</w:t>
      </w:r>
      <w:r w:rsidR="003006D9" w:rsidRPr="00F33E06">
        <w:rPr>
          <w:rFonts w:cs="Tahoma"/>
          <w:lang w:val="en-GB"/>
        </w:rPr>
        <w:t xml:space="preserve"> individual groups may not reflect the full range of views and opinions.</w:t>
      </w:r>
    </w:p>
    <w:p w:rsidR="00C35748" w:rsidRPr="00F33E06" w:rsidRDefault="00C35748" w:rsidP="00F11791">
      <w:pPr>
        <w:spacing w:line="480" w:lineRule="auto"/>
        <w:jc w:val="both"/>
        <w:rPr>
          <w:lang w:val="en-GB"/>
        </w:rPr>
      </w:pPr>
    </w:p>
    <w:p w:rsidR="001B0A01" w:rsidRPr="00F33E06" w:rsidRDefault="00D1025D" w:rsidP="00F11791">
      <w:pPr>
        <w:spacing w:line="480" w:lineRule="auto"/>
        <w:jc w:val="both"/>
        <w:rPr>
          <w:lang w:val="en-GB"/>
        </w:rPr>
      </w:pPr>
      <w:r w:rsidRPr="00F33E06">
        <w:rPr>
          <w:rFonts w:cs="Tahoma"/>
          <w:b/>
          <w:sz w:val="32"/>
          <w:szCs w:val="32"/>
          <w:lang w:val="en-GB"/>
        </w:rPr>
        <w:t>Conclusions</w:t>
      </w:r>
    </w:p>
    <w:p w:rsidR="001B0A01" w:rsidRPr="00F33E06" w:rsidRDefault="00E5051B" w:rsidP="00F11791">
      <w:pPr>
        <w:spacing w:line="480" w:lineRule="auto"/>
        <w:jc w:val="both"/>
        <w:rPr>
          <w:rFonts w:cs="Tahoma"/>
          <w:lang w:val="en-GB"/>
        </w:rPr>
      </w:pPr>
      <w:r w:rsidRPr="00F33E06">
        <w:rPr>
          <w:rFonts w:cs="Tahoma"/>
          <w:lang w:val="en-GB"/>
        </w:rPr>
        <w:t>T</w:t>
      </w:r>
      <w:r w:rsidR="00B23558" w:rsidRPr="00F33E06">
        <w:rPr>
          <w:rFonts w:cs="Tahoma"/>
          <w:lang w:val="en-GB"/>
        </w:rPr>
        <w:t xml:space="preserve">his study captured </w:t>
      </w:r>
      <w:r w:rsidR="002C52DF" w:rsidRPr="00F33E06">
        <w:rPr>
          <w:rFonts w:cs="Tahoma"/>
          <w:lang w:val="en-GB"/>
        </w:rPr>
        <w:t xml:space="preserve">a </w:t>
      </w:r>
      <w:r w:rsidR="00785FFF" w:rsidRPr="00F33E06">
        <w:rPr>
          <w:rFonts w:cs="Tahoma"/>
          <w:lang w:val="en-GB"/>
        </w:rPr>
        <w:t xml:space="preserve">unique </w:t>
      </w:r>
      <w:r w:rsidR="002C52DF" w:rsidRPr="00F33E06">
        <w:rPr>
          <w:rFonts w:cs="Tahoma"/>
          <w:lang w:val="en-GB"/>
        </w:rPr>
        <w:t xml:space="preserve">set of </w:t>
      </w:r>
      <w:r w:rsidR="00DF5078" w:rsidRPr="00F33E06">
        <w:rPr>
          <w:rFonts w:cs="Tahoma"/>
          <w:lang w:val="en-GB"/>
        </w:rPr>
        <w:t>preferences</w:t>
      </w:r>
      <w:r w:rsidR="002C52DF" w:rsidRPr="00F33E06">
        <w:rPr>
          <w:rFonts w:cs="Tahoma"/>
          <w:lang w:val="en-GB"/>
        </w:rPr>
        <w:t xml:space="preserve"> for the development of a SAR-specific physiologic monitor. An appropriately designed system could reasonably be expected to confer </w:t>
      </w:r>
      <w:r w:rsidR="00785FFF" w:rsidRPr="00F33E06">
        <w:rPr>
          <w:rFonts w:cs="Tahoma"/>
          <w:lang w:val="en-GB"/>
        </w:rPr>
        <w:t xml:space="preserve">some </w:t>
      </w:r>
      <w:r w:rsidR="002C52DF" w:rsidRPr="00F33E06">
        <w:rPr>
          <w:rFonts w:cs="Tahoma"/>
          <w:lang w:val="en-GB"/>
        </w:rPr>
        <w:t xml:space="preserve">benefit to </w:t>
      </w:r>
      <w:r w:rsidR="00785FFF" w:rsidRPr="00F33E06">
        <w:rPr>
          <w:rFonts w:cs="Tahoma"/>
          <w:lang w:val="en-GB"/>
        </w:rPr>
        <w:t xml:space="preserve">SAR </w:t>
      </w:r>
      <w:r w:rsidR="00B57CE3" w:rsidRPr="00F33E06">
        <w:rPr>
          <w:rFonts w:cs="Tahoma"/>
          <w:lang w:val="en-GB"/>
        </w:rPr>
        <w:t xml:space="preserve">personnel </w:t>
      </w:r>
      <w:r w:rsidR="00785FFF" w:rsidRPr="00F33E06">
        <w:rPr>
          <w:rFonts w:cs="Tahoma"/>
          <w:lang w:val="en-GB"/>
        </w:rPr>
        <w:t>and their casualties</w:t>
      </w:r>
      <w:r w:rsidR="002C52DF" w:rsidRPr="00F33E06">
        <w:rPr>
          <w:rFonts w:cs="Tahoma"/>
          <w:lang w:val="en-GB"/>
        </w:rPr>
        <w:t xml:space="preserve">. This may improve clinical outcome </w:t>
      </w:r>
      <w:r w:rsidR="006A6AD7" w:rsidRPr="00F33E06">
        <w:rPr>
          <w:rFonts w:cs="Tahoma"/>
          <w:lang w:val="en-GB"/>
        </w:rPr>
        <w:t xml:space="preserve">(immediately or later) </w:t>
      </w:r>
      <w:r w:rsidR="002C52DF" w:rsidRPr="00F33E06">
        <w:rPr>
          <w:rFonts w:cs="Tahoma"/>
          <w:lang w:val="en-GB"/>
        </w:rPr>
        <w:t xml:space="preserve">if </w:t>
      </w:r>
      <w:r w:rsidR="001970D3" w:rsidRPr="00F33E06">
        <w:rPr>
          <w:rFonts w:cs="Tahoma"/>
          <w:lang w:val="en-GB"/>
        </w:rPr>
        <w:t>trustworthy</w:t>
      </w:r>
      <w:r w:rsidR="002C52DF" w:rsidRPr="00F33E06">
        <w:rPr>
          <w:rFonts w:cs="Tahoma"/>
          <w:lang w:val="en-GB"/>
        </w:rPr>
        <w:t xml:space="preserve"> data are presented appropriately to </w:t>
      </w:r>
      <w:r w:rsidR="002E3D2A" w:rsidRPr="00F33E06">
        <w:rPr>
          <w:rFonts w:cs="Tahoma"/>
          <w:lang w:val="en-GB"/>
        </w:rPr>
        <w:t>a</w:t>
      </w:r>
      <w:r w:rsidR="002C52DF" w:rsidRPr="00F33E06">
        <w:rPr>
          <w:rFonts w:cs="Tahoma"/>
          <w:lang w:val="en-GB"/>
        </w:rPr>
        <w:t xml:space="preserve"> </w:t>
      </w:r>
      <w:r w:rsidR="007C4239" w:rsidRPr="00F33E06">
        <w:rPr>
          <w:rFonts w:cs="Tahoma"/>
          <w:lang w:val="en-GB"/>
        </w:rPr>
        <w:t xml:space="preserve">mostly non-expert </w:t>
      </w:r>
      <w:r w:rsidR="002C52DF" w:rsidRPr="00F33E06">
        <w:rPr>
          <w:rFonts w:cs="Tahoma"/>
          <w:lang w:val="en-GB"/>
        </w:rPr>
        <w:t>audience</w:t>
      </w:r>
      <w:r w:rsidR="00785FFF" w:rsidRPr="00F33E06">
        <w:rPr>
          <w:rFonts w:cs="Tahoma"/>
          <w:lang w:val="en-GB"/>
        </w:rPr>
        <w:t xml:space="preserve">. </w:t>
      </w:r>
      <w:r w:rsidR="005165AB" w:rsidRPr="00F33E06">
        <w:rPr>
          <w:rFonts w:cs="Tahoma"/>
          <w:lang w:val="en-GB"/>
        </w:rPr>
        <w:t>S</w:t>
      </w:r>
      <w:r w:rsidR="00785FFF" w:rsidRPr="00F33E06">
        <w:rPr>
          <w:rFonts w:cs="Tahoma"/>
          <w:lang w:val="en-GB"/>
        </w:rPr>
        <w:t>ending these data off-scene may facilitate the provision of assistance from a remote medical expert</w:t>
      </w:r>
      <w:r w:rsidR="005165AB" w:rsidRPr="00F33E06">
        <w:rPr>
          <w:rFonts w:cs="Tahoma"/>
          <w:lang w:val="en-GB"/>
        </w:rPr>
        <w:t>, but it is questionable as to whether current communications systems have the necessary capacity to achieve this reliably</w:t>
      </w:r>
      <w:r w:rsidR="00785FFF" w:rsidRPr="00F33E06">
        <w:rPr>
          <w:rFonts w:cs="Tahoma"/>
          <w:lang w:val="en-GB"/>
        </w:rPr>
        <w:t>.</w:t>
      </w:r>
      <w:r w:rsidR="005165AB" w:rsidRPr="00F33E06">
        <w:rPr>
          <w:rFonts w:cs="Tahoma"/>
          <w:lang w:val="en-GB"/>
        </w:rPr>
        <w:t xml:space="preserve"> The next inventive step would be </w:t>
      </w:r>
      <w:r w:rsidR="0092642F" w:rsidRPr="00F33E06">
        <w:rPr>
          <w:rFonts w:cs="Tahoma"/>
          <w:lang w:val="en-GB"/>
        </w:rPr>
        <w:t>to develop SAR-specific software to capture data from a suitably robust and lightweight multi-parameter physiologic sensor.</w:t>
      </w:r>
      <w:r w:rsidR="00071362" w:rsidRPr="00F33E06">
        <w:rPr>
          <w:rFonts w:cs="Tahoma"/>
          <w:lang w:val="en-GB"/>
        </w:rPr>
        <w:t xml:space="preserve"> </w:t>
      </w:r>
      <w:r w:rsidR="00006816">
        <w:rPr>
          <w:rFonts w:cs="Tahoma"/>
          <w:lang w:val="en-GB"/>
        </w:rPr>
        <w:t xml:space="preserve">This technology should then be evaluated robustly across several </w:t>
      </w:r>
      <w:r w:rsidR="00176E5B">
        <w:rPr>
          <w:rFonts w:cs="Tahoma"/>
          <w:lang w:val="en-GB"/>
        </w:rPr>
        <w:t xml:space="preserve">SAR </w:t>
      </w:r>
      <w:r w:rsidR="00006816">
        <w:rPr>
          <w:rFonts w:cs="Tahoma"/>
          <w:lang w:val="en-GB"/>
        </w:rPr>
        <w:t xml:space="preserve">teams, in conjunction with a technology partner and independent evaluators. </w:t>
      </w:r>
      <w:r w:rsidR="00071362" w:rsidRPr="00F33E06">
        <w:rPr>
          <w:lang w:val="en-GB"/>
        </w:rPr>
        <w:t>The market for such a device could be international, including ground rescuers and those involved in air support. There may also be the opportunity to introduce such technology into wider pre-hospital care where environmental conditions can also be extreme.</w:t>
      </w:r>
    </w:p>
    <w:p w:rsidR="001B0A01" w:rsidRPr="00F33E06" w:rsidRDefault="001B0A01" w:rsidP="00F11791">
      <w:pPr>
        <w:spacing w:line="480" w:lineRule="auto"/>
        <w:jc w:val="both"/>
        <w:rPr>
          <w:rFonts w:cs="Tahoma"/>
          <w:b/>
          <w:sz w:val="32"/>
          <w:szCs w:val="32"/>
          <w:lang w:val="en-GB"/>
        </w:rPr>
      </w:pPr>
      <w:r w:rsidRPr="00F33E06">
        <w:rPr>
          <w:rFonts w:cs="Tahoma"/>
          <w:b/>
          <w:sz w:val="32"/>
          <w:szCs w:val="32"/>
          <w:lang w:val="en-GB"/>
        </w:rPr>
        <w:br w:type="page"/>
      </w:r>
      <w:r w:rsidR="005E100F" w:rsidRPr="00F33E06">
        <w:rPr>
          <w:rFonts w:cs="Tahoma"/>
          <w:b/>
          <w:sz w:val="32"/>
          <w:szCs w:val="32"/>
          <w:lang w:val="en-GB"/>
        </w:rPr>
        <w:t>Acknowledgements</w:t>
      </w:r>
    </w:p>
    <w:p w:rsidR="001B0A01" w:rsidRPr="00F33E06" w:rsidRDefault="001B0A01" w:rsidP="00F11791">
      <w:pPr>
        <w:spacing w:line="480" w:lineRule="auto"/>
        <w:jc w:val="both"/>
        <w:rPr>
          <w:rFonts w:cs="Tahoma"/>
          <w:lang w:val="en-GB"/>
        </w:rPr>
      </w:pPr>
      <w:r w:rsidRPr="00F33E06">
        <w:rPr>
          <w:rFonts w:cs="Tahoma"/>
          <w:lang w:val="en-GB"/>
        </w:rPr>
        <w:t>The authors wish to thank all participants for giving their time to take part, and to the University of Aberdeen Sixth Century Fund and Highlands and Islands Enterprise (Inverness and East Highland) for co-funding the research.</w:t>
      </w:r>
    </w:p>
    <w:p w:rsidR="001B0A01" w:rsidRPr="00F33E06" w:rsidRDefault="001B0A01" w:rsidP="00F11791">
      <w:pPr>
        <w:spacing w:line="480" w:lineRule="auto"/>
        <w:jc w:val="both"/>
        <w:rPr>
          <w:rFonts w:cs="Tahoma"/>
          <w:lang w:val="en-GB"/>
        </w:rPr>
      </w:pPr>
    </w:p>
    <w:p w:rsidR="001B0A01" w:rsidRPr="00F33E06" w:rsidRDefault="005E100F" w:rsidP="00F11791">
      <w:pPr>
        <w:spacing w:line="480" w:lineRule="auto"/>
        <w:jc w:val="both"/>
        <w:rPr>
          <w:rFonts w:cs="Tahoma"/>
          <w:b/>
          <w:sz w:val="32"/>
          <w:szCs w:val="32"/>
          <w:lang w:val="en-GB"/>
        </w:rPr>
      </w:pPr>
      <w:r w:rsidRPr="00F33E06">
        <w:rPr>
          <w:rFonts w:cs="Tahoma"/>
          <w:b/>
          <w:sz w:val="32"/>
          <w:szCs w:val="32"/>
          <w:lang w:val="en-GB"/>
        </w:rPr>
        <w:t>Competing interests</w:t>
      </w:r>
    </w:p>
    <w:p w:rsidR="001B0A01" w:rsidRPr="00F33E06" w:rsidRDefault="001B0A01" w:rsidP="00F11791">
      <w:pPr>
        <w:spacing w:line="480" w:lineRule="auto"/>
        <w:jc w:val="both"/>
        <w:rPr>
          <w:rFonts w:cs="Tahoma"/>
          <w:lang w:val="en-GB"/>
        </w:rPr>
      </w:pPr>
      <w:r w:rsidRPr="00F33E06">
        <w:rPr>
          <w:rFonts w:cs="Tahoma"/>
          <w:lang w:val="en-GB"/>
        </w:rPr>
        <w:t>None.</w:t>
      </w:r>
    </w:p>
    <w:p w:rsidR="001B0A01" w:rsidRPr="00F33E06" w:rsidRDefault="001B0A01" w:rsidP="00F11791">
      <w:pPr>
        <w:spacing w:line="480" w:lineRule="auto"/>
        <w:jc w:val="both"/>
        <w:rPr>
          <w:rFonts w:cs="Tahoma"/>
          <w:b/>
          <w:sz w:val="32"/>
          <w:szCs w:val="32"/>
          <w:lang w:val="en-GB"/>
        </w:rPr>
      </w:pPr>
      <w:r w:rsidRPr="00F33E06">
        <w:rPr>
          <w:rFonts w:cs="Tahoma"/>
          <w:b/>
          <w:sz w:val="32"/>
          <w:szCs w:val="32"/>
          <w:lang w:val="en-GB"/>
        </w:rPr>
        <w:br w:type="page"/>
        <w:t>REFERENCES</w:t>
      </w:r>
    </w:p>
    <w:p w:rsidR="001B0A01" w:rsidRPr="00F33E06" w:rsidRDefault="00C8288C" w:rsidP="00C8288C">
      <w:pPr>
        <w:numPr>
          <w:ilvl w:val="0"/>
          <w:numId w:val="11"/>
        </w:numPr>
        <w:tabs>
          <w:tab w:val="left" w:pos="284"/>
        </w:tabs>
        <w:spacing w:line="480" w:lineRule="auto"/>
        <w:ind w:left="284" w:hanging="284"/>
        <w:jc w:val="both"/>
        <w:rPr>
          <w:rFonts w:cs="Tahoma"/>
          <w:lang w:val="en-GB"/>
        </w:rPr>
      </w:pPr>
      <w:r w:rsidRPr="00F33E06">
        <w:rPr>
          <w:bCs/>
          <w:lang w:val="en-GB"/>
        </w:rPr>
        <w:t>Brugger H, Elsensohn F, Syme D, Sumann G, Falk M (2005) A survey of emergency medical services in mountain areas of Europe and North America. High Alt Med Biol 6:226-237</w:t>
      </w:r>
    </w:p>
    <w:p w:rsidR="00C01B59" w:rsidRPr="00F33E06" w:rsidRDefault="00C6126A" w:rsidP="00C6126A">
      <w:pPr>
        <w:numPr>
          <w:ilvl w:val="0"/>
          <w:numId w:val="11"/>
        </w:numPr>
        <w:tabs>
          <w:tab w:val="left" w:pos="284"/>
        </w:tabs>
        <w:spacing w:line="480" w:lineRule="auto"/>
        <w:ind w:left="284" w:hanging="284"/>
        <w:jc w:val="both"/>
        <w:rPr>
          <w:rFonts w:cs="Tahoma"/>
          <w:lang w:val="en-GB"/>
        </w:rPr>
      </w:pPr>
      <w:proofErr w:type="spellStart"/>
      <w:r w:rsidRPr="00F33E06">
        <w:rPr>
          <w:bCs/>
          <w:lang w:val="en-GB"/>
        </w:rPr>
        <w:t>Lischke</w:t>
      </w:r>
      <w:proofErr w:type="spellEnd"/>
      <w:r w:rsidRPr="00F33E06">
        <w:rPr>
          <w:bCs/>
          <w:lang w:val="en-GB"/>
        </w:rPr>
        <w:t xml:space="preserve"> V, </w:t>
      </w:r>
      <w:proofErr w:type="spellStart"/>
      <w:r w:rsidRPr="00F33E06">
        <w:rPr>
          <w:bCs/>
          <w:lang w:val="en-GB"/>
        </w:rPr>
        <w:t>Byhahn</w:t>
      </w:r>
      <w:proofErr w:type="spellEnd"/>
      <w:r w:rsidRPr="00F33E06">
        <w:rPr>
          <w:bCs/>
          <w:lang w:val="en-GB"/>
        </w:rPr>
        <w:t xml:space="preserve"> C, </w:t>
      </w:r>
      <w:proofErr w:type="spellStart"/>
      <w:r w:rsidRPr="00F33E06">
        <w:rPr>
          <w:bCs/>
          <w:lang w:val="en-GB"/>
        </w:rPr>
        <w:t>Westphal</w:t>
      </w:r>
      <w:proofErr w:type="spellEnd"/>
      <w:r w:rsidRPr="00F33E06">
        <w:rPr>
          <w:bCs/>
          <w:lang w:val="en-GB"/>
        </w:rPr>
        <w:t xml:space="preserve"> K, Kessler P (2001) Mountaineering accidents in the European Alps: have the numbers increased in recent years? Wilderness Environ Med 12:74-80</w:t>
      </w:r>
    </w:p>
    <w:p w:rsidR="008367C6" w:rsidRPr="00F33E06" w:rsidRDefault="00C01B59" w:rsidP="00C6126A">
      <w:pPr>
        <w:numPr>
          <w:ilvl w:val="0"/>
          <w:numId w:val="11"/>
        </w:numPr>
        <w:tabs>
          <w:tab w:val="left" w:pos="284"/>
        </w:tabs>
        <w:spacing w:line="480" w:lineRule="auto"/>
        <w:ind w:left="284" w:hanging="284"/>
        <w:jc w:val="both"/>
        <w:rPr>
          <w:rFonts w:cs="Tahoma"/>
          <w:lang w:val="en-GB"/>
        </w:rPr>
      </w:pPr>
      <w:r w:rsidRPr="00F33E06">
        <w:rPr>
          <w:bCs/>
          <w:lang w:val="en-GB"/>
        </w:rPr>
        <w:t xml:space="preserve">Mort A, Godden D (2010) UK Mountain Rescue Casualties: 2002-2006. </w:t>
      </w:r>
      <w:proofErr w:type="spellStart"/>
      <w:r w:rsidRPr="00F33E06">
        <w:rPr>
          <w:bCs/>
          <w:lang w:val="en-GB"/>
        </w:rPr>
        <w:t>Emerg</w:t>
      </w:r>
      <w:proofErr w:type="spellEnd"/>
      <w:r w:rsidRPr="00F33E06">
        <w:rPr>
          <w:bCs/>
          <w:lang w:val="en-GB"/>
        </w:rPr>
        <w:t xml:space="preserve"> Med 27:309-312</w:t>
      </w:r>
    </w:p>
    <w:p w:rsidR="002D5B04" w:rsidRPr="00F33E06" w:rsidRDefault="008367C6" w:rsidP="00C6126A">
      <w:pPr>
        <w:numPr>
          <w:ilvl w:val="0"/>
          <w:numId w:val="11"/>
        </w:numPr>
        <w:tabs>
          <w:tab w:val="left" w:pos="284"/>
        </w:tabs>
        <w:spacing w:line="480" w:lineRule="auto"/>
        <w:ind w:left="284" w:hanging="284"/>
        <w:jc w:val="both"/>
        <w:rPr>
          <w:rFonts w:cs="Tahoma"/>
          <w:lang w:val="en-GB"/>
        </w:rPr>
      </w:pPr>
      <w:proofErr w:type="spellStart"/>
      <w:r w:rsidRPr="00F33E06">
        <w:rPr>
          <w:lang w:val="en-GB"/>
        </w:rPr>
        <w:t>Hearns</w:t>
      </w:r>
      <w:proofErr w:type="spellEnd"/>
      <w:r w:rsidRPr="00F33E06">
        <w:rPr>
          <w:lang w:val="en-GB"/>
        </w:rPr>
        <w:t xml:space="preserve"> S</w:t>
      </w:r>
      <w:r w:rsidR="00E5051B" w:rsidRPr="00F33E06">
        <w:rPr>
          <w:lang w:val="en-GB"/>
        </w:rPr>
        <w:t>T</w:t>
      </w:r>
      <w:r w:rsidRPr="00F33E06">
        <w:rPr>
          <w:lang w:val="en-GB"/>
        </w:rPr>
        <w:t xml:space="preserve"> (2003) The Scottish mountain rescue </w:t>
      </w:r>
      <w:proofErr w:type="gramStart"/>
      <w:r w:rsidRPr="00F33E06">
        <w:rPr>
          <w:lang w:val="en-GB"/>
        </w:rPr>
        <w:t>casualty study</w:t>
      </w:r>
      <w:proofErr w:type="gramEnd"/>
      <w:r w:rsidRPr="00F33E06">
        <w:rPr>
          <w:lang w:val="en-GB"/>
        </w:rPr>
        <w:t xml:space="preserve">. </w:t>
      </w:r>
      <w:proofErr w:type="spellStart"/>
      <w:r w:rsidRPr="00F33E06">
        <w:rPr>
          <w:lang w:val="en-GB"/>
        </w:rPr>
        <w:t>Emerg</w:t>
      </w:r>
      <w:proofErr w:type="spellEnd"/>
      <w:r w:rsidRPr="00F33E06">
        <w:rPr>
          <w:lang w:val="en-GB"/>
        </w:rPr>
        <w:t xml:space="preserve"> Med 20:2</w:t>
      </w:r>
      <w:r w:rsidR="002D5B04" w:rsidRPr="00F33E06">
        <w:rPr>
          <w:lang w:val="en-GB"/>
        </w:rPr>
        <w:t>81-284</w:t>
      </w:r>
    </w:p>
    <w:p w:rsidR="005D3738" w:rsidRPr="00F33E06" w:rsidRDefault="002D5B04" w:rsidP="00C6126A">
      <w:pPr>
        <w:numPr>
          <w:ilvl w:val="0"/>
          <w:numId w:val="11"/>
        </w:numPr>
        <w:tabs>
          <w:tab w:val="left" w:pos="284"/>
        </w:tabs>
        <w:spacing w:line="480" w:lineRule="auto"/>
        <w:ind w:left="284" w:hanging="284"/>
        <w:jc w:val="both"/>
        <w:rPr>
          <w:rFonts w:cs="Tahoma"/>
          <w:lang w:val="en-GB"/>
        </w:rPr>
      </w:pPr>
      <w:proofErr w:type="spellStart"/>
      <w:r w:rsidRPr="00F33E06">
        <w:rPr>
          <w:lang w:val="en-GB"/>
        </w:rPr>
        <w:t>Ela</w:t>
      </w:r>
      <w:proofErr w:type="spellEnd"/>
      <w:r w:rsidRPr="00F33E06">
        <w:rPr>
          <w:lang w:val="en-GB"/>
        </w:rPr>
        <w:t xml:space="preserve"> GK (2004) Epidemiology of Wilderness Search and Rescue in New Hampshire, 1999-2001. </w:t>
      </w:r>
      <w:r w:rsidRPr="00F33E06">
        <w:rPr>
          <w:bCs/>
          <w:lang w:val="en-GB"/>
        </w:rPr>
        <w:t>Wilderness Environ Med</w:t>
      </w:r>
      <w:r w:rsidRPr="00F33E06">
        <w:rPr>
          <w:lang w:val="en-GB"/>
        </w:rPr>
        <w:t xml:space="preserve"> 15:11-17</w:t>
      </w:r>
    </w:p>
    <w:p w:rsidR="005D3738" w:rsidRPr="00F33E06" w:rsidRDefault="005D3738" w:rsidP="00C6126A">
      <w:pPr>
        <w:numPr>
          <w:ilvl w:val="0"/>
          <w:numId w:val="11"/>
        </w:numPr>
        <w:tabs>
          <w:tab w:val="left" w:pos="284"/>
        </w:tabs>
        <w:spacing w:line="480" w:lineRule="auto"/>
        <w:ind w:left="284" w:hanging="284"/>
        <w:jc w:val="both"/>
        <w:rPr>
          <w:rFonts w:cs="Tahoma"/>
          <w:lang w:val="en-GB"/>
        </w:rPr>
      </w:pPr>
      <w:proofErr w:type="spellStart"/>
      <w:r w:rsidRPr="00F33E06">
        <w:rPr>
          <w:lang w:val="en-GB"/>
        </w:rPr>
        <w:t>Heggie</w:t>
      </w:r>
      <w:proofErr w:type="spellEnd"/>
      <w:r w:rsidRPr="00F33E06">
        <w:rPr>
          <w:lang w:val="en-GB"/>
        </w:rPr>
        <w:t xml:space="preserve"> TW, </w:t>
      </w:r>
      <w:proofErr w:type="spellStart"/>
      <w:r w:rsidRPr="00F33E06">
        <w:rPr>
          <w:lang w:val="en-GB"/>
        </w:rPr>
        <w:t>Heggie</w:t>
      </w:r>
      <w:proofErr w:type="spellEnd"/>
      <w:r w:rsidRPr="00F33E06">
        <w:rPr>
          <w:lang w:val="en-GB"/>
        </w:rPr>
        <w:t xml:space="preserve"> TM (2008) Search and rescue trends and the emergency medical service workload in Utah's National Parks. </w:t>
      </w:r>
      <w:r w:rsidRPr="00F33E06">
        <w:rPr>
          <w:bCs/>
          <w:lang w:val="en-GB"/>
        </w:rPr>
        <w:t>Wilderness Environ Med</w:t>
      </w:r>
      <w:r w:rsidRPr="00F33E06">
        <w:rPr>
          <w:lang w:val="en-GB"/>
        </w:rPr>
        <w:t xml:space="preserve"> 19:164-171</w:t>
      </w:r>
    </w:p>
    <w:p w:rsidR="00642CBF" w:rsidRPr="00F33E06" w:rsidRDefault="007F1541" w:rsidP="00C6126A">
      <w:pPr>
        <w:numPr>
          <w:ilvl w:val="0"/>
          <w:numId w:val="11"/>
        </w:numPr>
        <w:tabs>
          <w:tab w:val="left" w:pos="284"/>
        </w:tabs>
        <w:spacing w:line="480" w:lineRule="auto"/>
        <w:ind w:left="284" w:hanging="284"/>
        <w:jc w:val="both"/>
        <w:rPr>
          <w:rFonts w:cs="Tahoma"/>
          <w:lang w:val="en-GB"/>
        </w:rPr>
      </w:pPr>
      <w:r w:rsidRPr="00F33E06">
        <w:rPr>
          <w:lang w:val="en-GB"/>
        </w:rPr>
        <w:t xml:space="preserve">Hung EK, Townes DA (2007) Search and rescue in Yosemite National Park: A 10-year review. </w:t>
      </w:r>
      <w:r w:rsidRPr="00F33E06">
        <w:rPr>
          <w:bCs/>
          <w:lang w:val="en-GB"/>
        </w:rPr>
        <w:t>Wilderness Environ Med</w:t>
      </w:r>
      <w:r w:rsidRPr="00F33E06">
        <w:rPr>
          <w:lang w:val="en-GB"/>
        </w:rPr>
        <w:t xml:space="preserve"> 18:111-116</w:t>
      </w:r>
    </w:p>
    <w:p w:rsidR="004F2DC3" w:rsidRPr="00F33E06" w:rsidRDefault="00642CBF" w:rsidP="00C6126A">
      <w:pPr>
        <w:numPr>
          <w:ilvl w:val="0"/>
          <w:numId w:val="11"/>
        </w:numPr>
        <w:tabs>
          <w:tab w:val="left" w:pos="284"/>
        </w:tabs>
        <w:spacing w:line="480" w:lineRule="auto"/>
        <w:ind w:left="284" w:hanging="284"/>
        <w:jc w:val="both"/>
        <w:rPr>
          <w:rFonts w:cs="Tahoma"/>
          <w:lang w:val="en-GB"/>
        </w:rPr>
      </w:pPr>
      <w:proofErr w:type="spellStart"/>
      <w:r w:rsidRPr="00F33E06">
        <w:rPr>
          <w:lang w:val="en-GB"/>
        </w:rPr>
        <w:t>Marsigny</w:t>
      </w:r>
      <w:proofErr w:type="spellEnd"/>
      <w:r w:rsidRPr="00F33E06">
        <w:rPr>
          <w:lang w:val="en-GB"/>
        </w:rPr>
        <w:t xml:space="preserve"> B, </w:t>
      </w:r>
      <w:proofErr w:type="spellStart"/>
      <w:r w:rsidRPr="00F33E06">
        <w:rPr>
          <w:lang w:val="en-GB"/>
        </w:rPr>
        <w:t>Lecoq-Jammes</w:t>
      </w:r>
      <w:proofErr w:type="spellEnd"/>
      <w:r w:rsidRPr="00F33E06">
        <w:rPr>
          <w:lang w:val="en-GB"/>
        </w:rPr>
        <w:t xml:space="preserve"> F, </w:t>
      </w:r>
      <w:proofErr w:type="gramStart"/>
      <w:r w:rsidRPr="00F33E06">
        <w:rPr>
          <w:lang w:val="en-GB"/>
        </w:rPr>
        <w:t>Cauchy E (1999) Medical mountain</w:t>
      </w:r>
      <w:proofErr w:type="gramEnd"/>
      <w:r w:rsidRPr="00F33E06">
        <w:rPr>
          <w:lang w:val="en-GB"/>
        </w:rPr>
        <w:t xml:space="preserve"> rescue in the Mont-Blanc massif. </w:t>
      </w:r>
      <w:r w:rsidRPr="00F33E06">
        <w:rPr>
          <w:bCs/>
          <w:lang w:val="en-GB"/>
        </w:rPr>
        <w:t>Wilderness Environ Med</w:t>
      </w:r>
      <w:r w:rsidRPr="00F33E06">
        <w:rPr>
          <w:lang w:val="en-GB"/>
        </w:rPr>
        <w:t xml:space="preserve"> 10:152-156</w:t>
      </w:r>
    </w:p>
    <w:p w:rsidR="001B0A01" w:rsidRPr="00F33E06" w:rsidRDefault="004F2DC3" w:rsidP="00C6126A">
      <w:pPr>
        <w:numPr>
          <w:ilvl w:val="0"/>
          <w:numId w:val="11"/>
        </w:numPr>
        <w:tabs>
          <w:tab w:val="left" w:pos="284"/>
        </w:tabs>
        <w:spacing w:line="480" w:lineRule="auto"/>
        <w:ind w:left="284" w:hanging="284"/>
        <w:jc w:val="both"/>
        <w:rPr>
          <w:rFonts w:cs="Tahoma"/>
          <w:lang w:val="en-GB"/>
        </w:rPr>
      </w:pPr>
      <w:proofErr w:type="spellStart"/>
      <w:r w:rsidRPr="00F33E06">
        <w:rPr>
          <w:bCs/>
          <w:lang w:val="en-GB"/>
        </w:rPr>
        <w:t>Elsensohn</w:t>
      </w:r>
      <w:proofErr w:type="spellEnd"/>
      <w:r w:rsidRPr="00F33E06">
        <w:rPr>
          <w:bCs/>
          <w:lang w:val="en-GB"/>
        </w:rPr>
        <w:t xml:space="preserve"> F, </w:t>
      </w:r>
      <w:proofErr w:type="spellStart"/>
      <w:r w:rsidRPr="00F33E06">
        <w:rPr>
          <w:bCs/>
          <w:lang w:val="en-GB"/>
        </w:rPr>
        <w:t>Soteras</w:t>
      </w:r>
      <w:proofErr w:type="spellEnd"/>
      <w:r w:rsidRPr="00F33E06">
        <w:rPr>
          <w:bCs/>
          <w:lang w:val="en-GB"/>
        </w:rPr>
        <w:t xml:space="preserve"> I, </w:t>
      </w:r>
      <w:proofErr w:type="spellStart"/>
      <w:r w:rsidRPr="00F33E06">
        <w:rPr>
          <w:bCs/>
          <w:lang w:val="en-GB"/>
        </w:rPr>
        <w:t>Resiten</w:t>
      </w:r>
      <w:proofErr w:type="spellEnd"/>
      <w:r w:rsidRPr="00F33E06">
        <w:rPr>
          <w:bCs/>
          <w:lang w:val="en-GB"/>
        </w:rPr>
        <w:t xml:space="preserve"> O, </w:t>
      </w:r>
      <w:proofErr w:type="spellStart"/>
      <w:r w:rsidRPr="00F33E06">
        <w:rPr>
          <w:bCs/>
          <w:lang w:val="en-GB"/>
        </w:rPr>
        <w:t>Ellerton</w:t>
      </w:r>
      <w:proofErr w:type="spellEnd"/>
      <w:r w:rsidRPr="00F33E06">
        <w:rPr>
          <w:bCs/>
          <w:lang w:val="en-GB"/>
        </w:rPr>
        <w:t xml:space="preserve"> J, </w:t>
      </w:r>
      <w:proofErr w:type="spellStart"/>
      <w:r w:rsidRPr="00F33E06">
        <w:rPr>
          <w:bCs/>
          <w:lang w:val="en-GB"/>
        </w:rPr>
        <w:t>Brugger</w:t>
      </w:r>
      <w:proofErr w:type="spellEnd"/>
      <w:r w:rsidRPr="00F33E06">
        <w:rPr>
          <w:bCs/>
          <w:lang w:val="en-GB"/>
        </w:rPr>
        <w:t xml:space="preserve"> H, </w:t>
      </w:r>
      <w:proofErr w:type="spellStart"/>
      <w:r w:rsidRPr="00F33E06">
        <w:rPr>
          <w:bCs/>
          <w:lang w:val="en-GB"/>
        </w:rPr>
        <w:t>Paal</w:t>
      </w:r>
      <w:proofErr w:type="spellEnd"/>
      <w:r w:rsidRPr="00F33E06">
        <w:rPr>
          <w:bCs/>
          <w:lang w:val="en-GB"/>
        </w:rPr>
        <w:t xml:space="preserve"> P (2011) Equipment of Medical Backpacks in Mountain Rescue. High Alt Med </w:t>
      </w:r>
      <w:proofErr w:type="spellStart"/>
      <w:r w:rsidRPr="00F33E06">
        <w:rPr>
          <w:bCs/>
          <w:lang w:val="en-GB"/>
        </w:rPr>
        <w:t>Biol</w:t>
      </w:r>
      <w:proofErr w:type="spellEnd"/>
      <w:r w:rsidRPr="00F33E06">
        <w:rPr>
          <w:bCs/>
          <w:lang w:val="en-GB"/>
        </w:rPr>
        <w:t xml:space="preserve"> 12:343-347</w:t>
      </w:r>
    </w:p>
    <w:p w:rsidR="001B0A01" w:rsidRPr="00F33E06" w:rsidRDefault="001B0A01" w:rsidP="00F11791">
      <w:pPr>
        <w:numPr>
          <w:ilvl w:val="0"/>
          <w:numId w:val="11"/>
        </w:numPr>
        <w:tabs>
          <w:tab w:val="left" w:pos="284"/>
        </w:tabs>
        <w:spacing w:line="480" w:lineRule="auto"/>
        <w:jc w:val="both"/>
        <w:rPr>
          <w:rFonts w:cs="Tahoma"/>
          <w:lang w:val="en-GB"/>
        </w:rPr>
      </w:pPr>
      <w:proofErr w:type="spellStart"/>
      <w:r w:rsidRPr="00F33E06">
        <w:rPr>
          <w:rFonts w:cs="Times"/>
          <w:color w:val="000000"/>
          <w:szCs w:val="23"/>
          <w:lang w:val="en-GB" w:eastAsia="en-US"/>
        </w:rPr>
        <w:t>Elle</w:t>
      </w:r>
      <w:r w:rsidR="00BA3B11" w:rsidRPr="00F33E06">
        <w:rPr>
          <w:rFonts w:cs="Times"/>
          <w:color w:val="000000"/>
          <w:szCs w:val="23"/>
          <w:lang w:val="en-GB" w:eastAsia="en-US"/>
        </w:rPr>
        <w:t>rton</w:t>
      </w:r>
      <w:proofErr w:type="spellEnd"/>
      <w:r w:rsidR="00BA3B11" w:rsidRPr="00F33E06">
        <w:rPr>
          <w:rFonts w:cs="Times"/>
          <w:color w:val="000000"/>
          <w:szCs w:val="23"/>
          <w:lang w:val="en-GB" w:eastAsia="en-US"/>
        </w:rPr>
        <w:t xml:space="preserve"> J (1992)</w:t>
      </w:r>
      <w:r w:rsidRPr="00F33E06">
        <w:rPr>
          <w:rFonts w:cs="Times"/>
          <w:color w:val="000000"/>
          <w:szCs w:val="23"/>
          <w:lang w:val="en-GB" w:eastAsia="en-US"/>
        </w:rPr>
        <w:t xml:space="preserve"> The use of a portable monitor in mountain rescue. J Br Assoc </w:t>
      </w:r>
      <w:proofErr w:type="spellStart"/>
      <w:r w:rsidRPr="00F33E06">
        <w:rPr>
          <w:rFonts w:cs="Times"/>
          <w:color w:val="000000"/>
          <w:szCs w:val="23"/>
          <w:lang w:val="en-GB" w:eastAsia="en-US"/>
        </w:rPr>
        <w:t>Immed</w:t>
      </w:r>
      <w:proofErr w:type="spellEnd"/>
      <w:r w:rsidRPr="00F33E06">
        <w:rPr>
          <w:rFonts w:cs="Times"/>
          <w:color w:val="000000"/>
          <w:szCs w:val="23"/>
          <w:lang w:val="en-GB" w:eastAsia="en-US"/>
        </w:rPr>
        <w:t xml:space="preserve"> Care 15:19-22.</w:t>
      </w:r>
    </w:p>
    <w:p w:rsidR="001B0A01" w:rsidRPr="00F33E06" w:rsidRDefault="009121E0" w:rsidP="00F11791">
      <w:pPr>
        <w:numPr>
          <w:ilvl w:val="0"/>
          <w:numId w:val="11"/>
        </w:numPr>
        <w:tabs>
          <w:tab w:val="left" w:pos="284"/>
        </w:tabs>
        <w:spacing w:line="480" w:lineRule="auto"/>
        <w:jc w:val="both"/>
        <w:rPr>
          <w:rFonts w:cs="Tahoma"/>
          <w:lang w:val="en-GB"/>
        </w:rPr>
      </w:pPr>
      <w:r w:rsidRPr="00F33E06">
        <w:rPr>
          <w:bCs/>
          <w:lang w:val="en-GB"/>
        </w:rPr>
        <w:t>InfoLab21, Lancaster University, UK (2007) Mountain Rescue Project www.infolab21.lancs.ac.uk/research/wireless_and_mobile_communications.php. Accessed 7 October 2009</w:t>
      </w:r>
    </w:p>
    <w:p w:rsidR="004C473E" w:rsidRPr="00F33E06" w:rsidRDefault="009A2318" w:rsidP="00F11791">
      <w:pPr>
        <w:numPr>
          <w:ilvl w:val="0"/>
          <w:numId w:val="11"/>
        </w:numPr>
        <w:tabs>
          <w:tab w:val="left" w:pos="284"/>
        </w:tabs>
        <w:spacing w:line="480" w:lineRule="auto"/>
        <w:jc w:val="both"/>
        <w:rPr>
          <w:rFonts w:cs="Tahoma"/>
          <w:lang w:val="en-GB"/>
        </w:rPr>
      </w:pPr>
      <w:proofErr w:type="spellStart"/>
      <w:r w:rsidRPr="00F33E06">
        <w:rPr>
          <w:bCs/>
          <w:lang w:val="en-GB"/>
        </w:rPr>
        <w:t>Michahelles</w:t>
      </w:r>
      <w:proofErr w:type="spellEnd"/>
      <w:r w:rsidRPr="00F33E06">
        <w:rPr>
          <w:bCs/>
          <w:lang w:val="en-GB"/>
        </w:rPr>
        <w:t xml:space="preserve"> F, Matter P, Schmidt A, </w:t>
      </w:r>
      <w:proofErr w:type="spellStart"/>
      <w:r w:rsidRPr="00F33E06">
        <w:rPr>
          <w:bCs/>
          <w:lang w:val="en-GB"/>
        </w:rPr>
        <w:t>Schiele</w:t>
      </w:r>
      <w:proofErr w:type="spellEnd"/>
      <w:r w:rsidRPr="00F33E06">
        <w:rPr>
          <w:bCs/>
          <w:lang w:val="en-GB"/>
        </w:rPr>
        <w:t xml:space="preserve"> B (2003) Applying wearable sensor</w:t>
      </w:r>
      <w:r w:rsidR="006F6B66" w:rsidRPr="00F33E06">
        <w:rPr>
          <w:bCs/>
          <w:lang w:val="en-GB"/>
        </w:rPr>
        <w:t xml:space="preserve">s to avalanche rescue. </w:t>
      </w:r>
      <w:proofErr w:type="spellStart"/>
      <w:r w:rsidR="006F6B66" w:rsidRPr="00F33E06">
        <w:rPr>
          <w:bCs/>
          <w:lang w:val="en-GB"/>
        </w:rPr>
        <w:t>Comput</w:t>
      </w:r>
      <w:proofErr w:type="spellEnd"/>
      <w:r w:rsidR="006F6B66" w:rsidRPr="00F33E06">
        <w:rPr>
          <w:bCs/>
          <w:lang w:val="en-GB"/>
        </w:rPr>
        <w:t xml:space="preserve"> </w:t>
      </w:r>
      <w:r w:rsidRPr="00F33E06">
        <w:rPr>
          <w:bCs/>
          <w:lang w:val="en-GB"/>
        </w:rPr>
        <w:t xml:space="preserve">Graphics </w:t>
      </w:r>
      <w:r w:rsidR="006F6B66" w:rsidRPr="00F33E06">
        <w:rPr>
          <w:bCs/>
          <w:lang w:val="en-GB"/>
        </w:rPr>
        <w:t>27:839-847</w:t>
      </w:r>
    </w:p>
    <w:p w:rsidR="003C1C00" w:rsidRPr="00F33E06" w:rsidRDefault="003C1C00" w:rsidP="00F11791">
      <w:pPr>
        <w:numPr>
          <w:ilvl w:val="0"/>
          <w:numId w:val="11"/>
        </w:numPr>
        <w:tabs>
          <w:tab w:val="left" w:pos="284"/>
        </w:tabs>
        <w:spacing w:line="480" w:lineRule="auto"/>
        <w:jc w:val="both"/>
        <w:rPr>
          <w:rFonts w:cs="Tahoma"/>
          <w:lang w:val="en-GB"/>
        </w:rPr>
      </w:pPr>
      <w:r w:rsidRPr="00F33E06">
        <w:rPr>
          <w:bCs/>
          <w:lang w:val="en-GB"/>
        </w:rPr>
        <w:t xml:space="preserve">Zhao J, </w:t>
      </w:r>
      <w:proofErr w:type="spellStart"/>
      <w:r w:rsidRPr="00F33E06">
        <w:rPr>
          <w:bCs/>
          <w:lang w:val="en-GB"/>
        </w:rPr>
        <w:t>Zheng</w:t>
      </w:r>
      <w:proofErr w:type="spellEnd"/>
      <w:r w:rsidRPr="00F33E06">
        <w:rPr>
          <w:bCs/>
          <w:lang w:val="en-GB"/>
        </w:rPr>
        <w:t xml:space="preserve"> B, Zhang X, Wang J, </w:t>
      </w:r>
      <w:r w:rsidR="006F6B66" w:rsidRPr="00F33E06">
        <w:rPr>
          <w:bCs/>
          <w:lang w:val="en-GB"/>
        </w:rPr>
        <w:t>Zhou Y, Chen S, et al</w:t>
      </w:r>
      <w:r w:rsidRPr="00F33E06">
        <w:rPr>
          <w:bCs/>
          <w:lang w:val="en-GB"/>
        </w:rPr>
        <w:t xml:space="preserve"> (2011) The Design and Implementation of a Rescue Terminal with Vital Signs </w:t>
      </w:r>
      <w:proofErr w:type="spellStart"/>
      <w:r w:rsidRPr="00F33E06">
        <w:rPr>
          <w:bCs/>
          <w:lang w:val="en-GB"/>
        </w:rPr>
        <w:t>Telemonitoring</w:t>
      </w:r>
      <w:proofErr w:type="spellEnd"/>
      <w:r w:rsidRPr="00F33E06">
        <w:rPr>
          <w:bCs/>
          <w:lang w:val="en-GB"/>
        </w:rPr>
        <w:t xml:space="preserve"> Based on </w:t>
      </w:r>
      <w:proofErr w:type="spellStart"/>
      <w:r w:rsidRPr="00F33E06">
        <w:rPr>
          <w:bCs/>
          <w:lang w:val="en-GB"/>
        </w:rPr>
        <w:t>Beidou</w:t>
      </w:r>
      <w:proofErr w:type="spellEnd"/>
      <w:r w:rsidRPr="00F33E06">
        <w:rPr>
          <w:bCs/>
          <w:lang w:val="en-GB"/>
        </w:rPr>
        <w:t xml:space="preserve"> 1 Navigation Satellite System.</w:t>
      </w:r>
      <w:r w:rsidR="006F6B66" w:rsidRPr="00F33E06">
        <w:rPr>
          <w:bCs/>
          <w:lang w:val="en-GB"/>
        </w:rPr>
        <w:t xml:space="preserve"> </w:t>
      </w:r>
      <w:proofErr w:type="spellStart"/>
      <w:r w:rsidR="006F6B66" w:rsidRPr="00F33E06">
        <w:rPr>
          <w:bCs/>
          <w:lang w:val="en-GB"/>
        </w:rPr>
        <w:t>Telemed</w:t>
      </w:r>
      <w:proofErr w:type="spellEnd"/>
      <w:r w:rsidR="006F6B66" w:rsidRPr="00F33E06">
        <w:rPr>
          <w:bCs/>
          <w:lang w:val="en-GB"/>
        </w:rPr>
        <w:t xml:space="preserve"> e-Health 17</w:t>
      </w:r>
      <w:r w:rsidRPr="00F33E06">
        <w:rPr>
          <w:bCs/>
          <w:lang w:val="en-GB"/>
        </w:rPr>
        <w:t>:</w:t>
      </w:r>
      <w:r w:rsidR="006F6B66" w:rsidRPr="00F33E06">
        <w:rPr>
          <w:bCs/>
          <w:lang w:val="en-GB"/>
        </w:rPr>
        <w:t>76-79</w:t>
      </w:r>
    </w:p>
    <w:p w:rsidR="00AA23D4" w:rsidRPr="00F33E06" w:rsidRDefault="00AA23D4" w:rsidP="00F11791">
      <w:pPr>
        <w:numPr>
          <w:ilvl w:val="0"/>
          <w:numId w:val="11"/>
        </w:numPr>
        <w:tabs>
          <w:tab w:val="left" w:pos="284"/>
        </w:tabs>
        <w:spacing w:line="480" w:lineRule="auto"/>
        <w:jc w:val="both"/>
        <w:rPr>
          <w:rFonts w:cs="Tahoma"/>
          <w:lang w:val="en-GB"/>
        </w:rPr>
      </w:pPr>
      <w:r w:rsidRPr="00F33E06">
        <w:rPr>
          <w:bCs/>
          <w:lang w:val="en-GB"/>
        </w:rPr>
        <w:t xml:space="preserve">Drummond GB, Bates A, Mann J, </w:t>
      </w:r>
      <w:proofErr w:type="spellStart"/>
      <w:r w:rsidRPr="00F33E06">
        <w:rPr>
          <w:bCs/>
          <w:lang w:val="en-GB"/>
        </w:rPr>
        <w:t>Arvind</w:t>
      </w:r>
      <w:proofErr w:type="spellEnd"/>
      <w:r w:rsidRPr="00F33E06">
        <w:rPr>
          <w:bCs/>
          <w:lang w:val="en-GB"/>
        </w:rPr>
        <w:t xml:space="preserve"> DK (2011) Validation of a new non-invasive automatic monitor of respiratory rate for </w:t>
      </w:r>
      <w:r w:rsidR="006F6B66" w:rsidRPr="00F33E06">
        <w:rPr>
          <w:bCs/>
          <w:lang w:val="en-GB"/>
        </w:rPr>
        <w:t xml:space="preserve">post-operative subjects. Brit J </w:t>
      </w:r>
      <w:proofErr w:type="spellStart"/>
      <w:r w:rsidR="006F6B66" w:rsidRPr="00F33E06">
        <w:rPr>
          <w:bCs/>
          <w:lang w:val="en-GB"/>
        </w:rPr>
        <w:t>Anaesth</w:t>
      </w:r>
      <w:proofErr w:type="spellEnd"/>
      <w:r w:rsidR="006F6B66" w:rsidRPr="00F33E06">
        <w:rPr>
          <w:bCs/>
          <w:lang w:val="en-GB"/>
        </w:rPr>
        <w:t xml:space="preserve"> 107:462-469</w:t>
      </w:r>
    </w:p>
    <w:p w:rsidR="0032084D" w:rsidRPr="00F33E06" w:rsidRDefault="0032084D" w:rsidP="00F11791">
      <w:pPr>
        <w:numPr>
          <w:ilvl w:val="0"/>
          <w:numId w:val="11"/>
        </w:numPr>
        <w:tabs>
          <w:tab w:val="left" w:pos="284"/>
        </w:tabs>
        <w:spacing w:line="480" w:lineRule="auto"/>
        <w:jc w:val="both"/>
        <w:rPr>
          <w:rFonts w:cs="Tahoma"/>
          <w:lang w:val="en-GB"/>
        </w:rPr>
      </w:pPr>
      <w:proofErr w:type="spellStart"/>
      <w:r w:rsidRPr="00F33E06">
        <w:rPr>
          <w:bCs/>
          <w:lang w:val="en-GB"/>
        </w:rPr>
        <w:t>Mendelson</w:t>
      </w:r>
      <w:proofErr w:type="spellEnd"/>
      <w:r w:rsidRPr="00F33E06">
        <w:rPr>
          <w:bCs/>
          <w:lang w:val="en-GB"/>
        </w:rPr>
        <w:t xml:space="preserve"> Y, Duckworth RJ, </w:t>
      </w:r>
      <w:proofErr w:type="spellStart"/>
      <w:r w:rsidRPr="00F33E06">
        <w:rPr>
          <w:bCs/>
          <w:lang w:val="en-GB"/>
        </w:rPr>
        <w:t>Comtois</w:t>
      </w:r>
      <w:proofErr w:type="spellEnd"/>
      <w:r w:rsidRPr="00F33E06">
        <w:rPr>
          <w:bCs/>
          <w:lang w:val="en-GB"/>
        </w:rPr>
        <w:t xml:space="preserve"> G (2006) A Wearable Reflectance Pulse </w:t>
      </w:r>
      <w:proofErr w:type="spellStart"/>
      <w:r w:rsidRPr="00F33E06">
        <w:rPr>
          <w:bCs/>
          <w:lang w:val="en-GB"/>
        </w:rPr>
        <w:t>Oximeter</w:t>
      </w:r>
      <w:proofErr w:type="spellEnd"/>
      <w:r w:rsidRPr="00F33E06">
        <w:rPr>
          <w:bCs/>
          <w:lang w:val="en-GB"/>
        </w:rPr>
        <w:t xml:space="preserve"> for Remote Physiological Monitoring. Proceedings of the 28</w:t>
      </w:r>
      <w:r w:rsidRPr="00F33E06">
        <w:rPr>
          <w:bCs/>
          <w:vertAlign w:val="superscript"/>
          <w:lang w:val="en-GB"/>
        </w:rPr>
        <w:t>th</w:t>
      </w:r>
      <w:r w:rsidRPr="00F33E06">
        <w:rPr>
          <w:bCs/>
          <w:lang w:val="en-GB"/>
        </w:rPr>
        <w:t xml:space="preserve"> IEEE Engineering </w:t>
      </w:r>
      <w:proofErr w:type="gramStart"/>
      <w:r w:rsidRPr="00F33E06">
        <w:rPr>
          <w:bCs/>
          <w:lang w:val="en-GB"/>
        </w:rPr>
        <w:t>in  Medicine</w:t>
      </w:r>
      <w:proofErr w:type="gramEnd"/>
      <w:r w:rsidRPr="00F33E06">
        <w:rPr>
          <w:bCs/>
          <w:lang w:val="en-GB"/>
        </w:rPr>
        <w:t xml:space="preserve"> and Biology Society Annual International Conference, New York City, USA, Aug 30 – Sept 3. Volume 1, 912-915.</w:t>
      </w:r>
    </w:p>
    <w:p w:rsidR="001B0A01" w:rsidRPr="00F33E06" w:rsidRDefault="001B0A01" w:rsidP="00F11791">
      <w:pPr>
        <w:numPr>
          <w:ilvl w:val="0"/>
          <w:numId w:val="11"/>
        </w:numPr>
        <w:tabs>
          <w:tab w:val="left" w:pos="284"/>
        </w:tabs>
        <w:spacing w:line="480" w:lineRule="auto"/>
        <w:jc w:val="both"/>
        <w:rPr>
          <w:rFonts w:cs="Tahoma"/>
          <w:lang w:val="en-GB"/>
        </w:rPr>
      </w:pPr>
      <w:r w:rsidRPr="00F33E06">
        <w:rPr>
          <w:rFonts w:cs="Times"/>
          <w:color w:val="000000"/>
          <w:szCs w:val="23"/>
          <w:lang w:val="en-GB" w:eastAsia="en-US"/>
        </w:rPr>
        <w:t xml:space="preserve">Shaw GA, Siegel AM, </w:t>
      </w:r>
      <w:proofErr w:type="spellStart"/>
      <w:r w:rsidRPr="00F33E06">
        <w:rPr>
          <w:rFonts w:cs="Times"/>
          <w:color w:val="000000"/>
          <w:szCs w:val="23"/>
          <w:lang w:val="en-GB" w:eastAsia="en-US"/>
        </w:rPr>
        <w:t>Zogbi</w:t>
      </w:r>
      <w:proofErr w:type="spellEnd"/>
      <w:r w:rsidRPr="00F33E06">
        <w:rPr>
          <w:rFonts w:cs="Times"/>
          <w:color w:val="000000"/>
          <w:szCs w:val="23"/>
          <w:lang w:val="en-GB" w:eastAsia="en-US"/>
        </w:rPr>
        <w:t xml:space="preserve"> G, </w:t>
      </w:r>
      <w:proofErr w:type="spellStart"/>
      <w:r w:rsidRPr="00F33E06">
        <w:rPr>
          <w:rFonts w:cs="Times"/>
          <w:color w:val="000000"/>
          <w:szCs w:val="23"/>
          <w:lang w:val="en-GB" w:eastAsia="en-US"/>
        </w:rPr>
        <w:t>Opar</w:t>
      </w:r>
      <w:proofErr w:type="spellEnd"/>
      <w:r w:rsidRPr="00F33E06">
        <w:rPr>
          <w:rFonts w:cs="Times"/>
          <w:color w:val="000000"/>
          <w:szCs w:val="23"/>
          <w:lang w:val="en-GB" w:eastAsia="en-US"/>
        </w:rPr>
        <w:t xml:space="preserve"> TP</w:t>
      </w:r>
      <w:r w:rsidR="002B1088" w:rsidRPr="00F33E06">
        <w:rPr>
          <w:rFonts w:cs="Times"/>
          <w:color w:val="000000"/>
          <w:szCs w:val="23"/>
          <w:lang w:val="en-GB" w:eastAsia="en-US"/>
        </w:rPr>
        <w:t xml:space="preserve"> (2004)</w:t>
      </w:r>
      <w:r w:rsidRPr="00F33E06">
        <w:rPr>
          <w:rFonts w:cs="Times"/>
          <w:color w:val="000000"/>
          <w:szCs w:val="23"/>
          <w:lang w:val="en-GB" w:eastAsia="en-US"/>
        </w:rPr>
        <w:t xml:space="preserve"> </w:t>
      </w:r>
      <w:proofErr w:type="spellStart"/>
      <w:r w:rsidRPr="00F33E06">
        <w:rPr>
          <w:rFonts w:cs="Times"/>
          <w:color w:val="000000"/>
          <w:szCs w:val="23"/>
          <w:lang w:val="en-GB" w:eastAsia="en-US"/>
        </w:rPr>
        <w:t>Warfighter</w:t>
      </w:r>
      <w:proofErr w:type="spellEnd"/>
      <w:r w:rsidRPr="00F33E06">
        <w:rPr>
          <w:rFonts w:cs="Times"/>
          <w:color w:val="000000"/>
          <w:szCs w:val="23"/>
          <w:lang w:val="en-GB" w:eastAsia="en-US"/>
        </w:rPr>
        <w:t xml:space="preserve"> Physiological and Environmental Monitoring: A Study for the U.S. Army Research Institute in Environmental Medicine and the Soldier Systems </w:t>
      </w:r>
      <w:proofErr w:type="spellStart"/>
      <w:r w:rsidRPr="00F33E06">
        <w:rPr>
          <w:rFonts w:cs="Times"/>
          <w:color w:val="000000"/>
          <w:szCs w:val="23"/>
          <w:lang w:val="en-GB" w:eastAsia="en-US"/>
        </w:rPr>
        <w:t>Center</w:t>
      </w:r>
      <w:proofErr w:type="spellEnd"/>
      <w:r w:rsidRPr="00F33E06">
        <w:rPr>
          <w:rFonts w:cs="Times"/>
          <w:color w:val="000000"/>
          <w:szCs w:val="23"/>
          <w:lang w:val="en-GB" w:eastAsia="en-US"/>
        </w:rPr>
        <w:t>. MIT Lincoln Laboratory</w:t>
      </w:r>
      <w:r w:rsidR="0086547D" w:rsidRPr="00F33E06">
        <w:rPr>
          <w:rFonts w:cs="Times"/>
          <w:color w:val="000000"/>
          <w:szCs w:val="23"/>
          <w:lang w:val="en-GB" w:eastAsia="en-US"/>
        </w:rPr>
        <w:t>. Report no.</w:t>
      </w:r>
      <w:r w:rsidRPr="00F33E06">
        <w:rPr>
          <w:rFonts w:cs="Times"/>
          <w:color w:val="000000"/>
          <w:szCs w:val="23"/>
          <w:lang w:val="en-GB" w:eastAsia="en-US"/>
        </w:rPr>
        <w:t xml:space="preserve"> ESC-TR-2004-077.</w:t>
      </w:r>
    </w:p>
    <w:p w:rsidR="001B0A01" w:rsidRPr="00F33E06" w:rsidRDefault="001B0A01" w:rsidP="00F11791">
      <w:pPr>
        <w:numPr>
          <w:ilvl w:val="0"/>
          <w:numId w:val="11"/>
        </w:numPr>
        <w:tabs>
          <w:tab w:val="left" w:pos="284"/>
        </w:tabs>
        <w:spacing w:line="480" w:lineRule="auto"/>
        <w:jc w:val="both"/>
        <w:rPr>
          <w:rFonts w:cs="Tahoma"/>
          <w:lang w:val="en-GB"/>
        </w:rPr>
      </w:pPr>
      <w:proofErr w:type="spellStart"/>
      <w:r w:rsidRPr="00F33E06">
        <w:rPr>
          <w:rFonts w:cs="Tahoma"/>
          <w:lang w:val="en-GB"/>
        </w:rPr>
        <w:t>Curone</w:t>
      </w:r>
      <w:proofErr w:type="spellEnd"/>
      <w:r w:rsidRPr="00F33E06">
        <w:rPr>
          <w:rFonts w:cs="Tahoma"/>
          <w:lang w:val="en-GB"/>
        </w:rPr>
        <w:t xml:space="preserve"> D, </w:t>
      </w:r>
      <w:proofErr w:type="spellStart"/>
      <w:r w:rsidRPr="00F33E06">
        <w:rPr>
          <w:rFonts w:cs="Tahoma"/>
          <w:lang w:val="en-GB"/>
        </w:rPr>
        <w:t>Secco</w:t>
      </w:r>
      <w:proofErr w:type="spellEnd"/>
      <w:r w:rsidRPr="00F33E06">
        <w:rPr>
          <w:rFonts w:cs="Tahoma"/>
          <w:lang w:val="en-GB"/>
        </w:rPr>
        <w:t xml:space="preserve"> EL</w:t>
      </w:r>
      <w:r w:rsidR="00C77F61" w:rsidRPr="00F33E06">
        <w:rPr>
          <w:rFonts w:cs="Tahoma"/>
          <w:lang w:val="en-GB"/>
        </w:rPr>
        <w:t xml:space="preserve">, </w:t>
      </w:r>
      <w:proofErr w:type="spellStart"/>
      <w:r w:rsidR="00C77F61" w:rsidRPr="00F33E06">
        <w:rPr>
          <w:rFonts w:cs="Tahoma"/>
          <w:lang w:val="en-GB"/>
        </w:rPr>
        <w:t>Caldani</w:t>
      </w:r>
      <w:proofErr w:type="spellEnd"/>
      <w:r w:rsidR="00C77F61" w:rsidRPr="00F33E06">
        <w:rPr>
          <w:rFonts w:cs="Tahoma"/>
          <w:lang w:val="en-GB"/>
        </w:rPr>
        <w:t xml:space="preserve"> L, </w:t>
      </w:r>
      <w:proofErr w:type="spellStart"/>
      <w:r w:rsidR="00C77F61" w:rsidRPr="00F33E06">
        <w:rPr>
          <w:rFonts w:cs="Tahoma"/>
          <w:lang w:val="en-GB"/>
        </w:rPr>
        <w:t>Lanatà</w:t>
      </w:r>
      <w:proofErr w:type="spellEnd"/>
      <w:r w:rsidR="00C77F61" w:rsidRPr="00F33E06">
        <w:rPr>
          <w:rFonts w:cs="Tahoma"/>
          <w:lang w:val="en-GB"/>
        </w:rPr>
        <w:t xml:space="preserve"> A, </w:t>
      </w:r>
      <w:proofErr w:type="spellStart"/>
      <w:r w:rsidR="00C77F61" w:rsidRPr="00F33E06">
        <w:rPr>
          <w:rFonts w:cs="Tahoma"/>
          <w:lang w:val="en-GB"/>
        </w:rPr>
        <w:t>Paradiso</w:t>
      </w:r>
      <w:proofErr w:type="spellEnd"/>
      <w:r w:rsidR="00C77F61" w:rsidRPr="00F33E06">
        <w:rPr>
          <w:rFonts w:cs="Tahoma"/>
          <w:lang w:val="en-GB"/>
        </w:rPr>
        <w:t xml:space="preserve"> R, </w:t>
      </w:r>
      <w:proofErr w:type="spellStart"/>
      <w:r w:rsidR="00C77F61" w:rsidRPr="00F33E06">
        <w:rPr>
          <w:rFonts w:cs="Tahoma"/>
          <w:lang w:val="en-GB"/>
        </w:rPr>
        <w:t>Tognetti</w:t>
      </w:r>
      <w:proofErr w:type="spellEnd"/>
      <w:r w:rsidR="00C77F61" w:rsidRPr="00F33E06">
        <w:rPr>
          <w:rFonts w:cs="Tahoma"/>
          <w:lang w:val="en-GB"/>
        </w:rPr>
        <w:t xml:space="preserve"> A, </w:t>
      </w:r>
      <w:proofErr w:type="spellStart"/>
      <w:r w:rsidR="00C77F61" w:rsidRPr="00F33E06">
        <w:rPr>
          <w:rFonts w:cs="Tahoma"/>
          <w:lang w:val="en-GB"/>
        </w:rPr>
        <w:t>Magenes</w:t>
      </w:r>
      <w:proofErr w:type="spellEnd"/>
      <w:r w:rsidR="00C77F61" w:rsidRPr="00F33E06">
        <w:rPr>
          <w:rFonts w:cs="Tahoma"/>
          <w:lang w:val="en-GB"/>
        </w:rPr>
        <w:t xml:space="preserve"> G</w:t>
      </w:r>
      <w:r w:rsidRPr="00F33E06">
        <w:rPr>
          <w:rFonts w:cs="Tahoma"/>
          <w:lang w:val="en-GB"/>
        </w:rPr>
        <w:t xml:space="preserve"> </w:t>
      </w:r>
      <w:r w:rsidR="00C77F61" w:rsidRPr="00F33E06">
        <w:rPr>
          <w:rFonts w:cs="Tahoma"/>
          <w:lang w:val="en-GB"/>
        </w:rPr>
        <w:t xml:space="preserve">(2012) </w:t>
      </w:r>
      <w:r w:rsidRPr="00F33E06">
        <w:rPr>
          <w:rFonts w:cs="Tahoma"/>
          <w:lang w:val="en-GB"/>
        </w:rPr>
        <w:t>Assessment of sensing fire fighters uniforms for physiological parameter measurement in a harsh environment. IEEE T</w:t>
      </w:r>
      <w:r w:rsidR="006F6B66" w:rsidRPr="00F33E06">
        <w:rPr>
          <w:rFonts w:cs="Tahoma"/>
          <w:lang w:val="en-GB"/>
        </w:rPr>
        <w:t xml:space="preserve"> </w:t>
      </w:r>
      <w:proofErr w:type="spellStart"/>
      <w:r w:rsidRPr="00F33E06">
        <w:rPr>
          <w:rFonts w:cs="Tahoma"/>
          <w:lang w:val="en-GB"/>
        </w:rPr>
        <w:t>Inf</w:t>
      </w:r>
      <w:proofErr w:type="spellEnd"/>
      <w:r w:rsidR="00C77F61" w:rsidRPr="00F33E06">
        <w:rPr>
          <w:rFonts w:cs="Tahoma"/>
          <w:lang w:val="en-GB"/>
        </w:rPr>
        <w:t xml:space="preserve"> </w:t>
      </w:r>
      <w:proofErr w:type="spellStart"/>
      <w:r w:rsidR="00C77F61" w:rsidRPr="00F33E06">
        <w:rPr>
          <w:rFonts w:cs="Tahoma"/>
          <w:lang w:val="en-GB"/>
        </w:rPr>
        <w:t>Technol</w:t>
      </w:r>
      <w:proofErr w:type="spellEnd"/>
      <w:r w:rsidR="00C77F61" w:rsidRPr="00F33E06">
        <w:rPr>
          <w:rFonts w:cs="Tahoma"/>
          <w:lang w:val="en-GB"/>
        </w:rPr>
        <w:t xml:space="preserve"> B 16:501-511</w:t>
      </w:r>
    </w:p>
    <w:p w:rsidR="001B0A01" w:rsidRPr="00F33E06" w:rsidRDefault="009D62A5" w:rsidP="00F11791">
      <w:pPr>
        <w:numPr>
          <w:ilvl w:val="0"/>
          <w:numId w:val="11"/>
        </w:numPr>
        <w:tabs>
          <w:tab w:val="left" w:pos="284"/>
        </w:tabs>
        <w:spacing w:line="480" w:lineRule="auto"/>
        <w:jc w:val="both"/>
        <w:rPr>
          <w:rFonts w:cs="Tahoma"/>
          <w:lang w:val="en-GB"/>
        </w:rPr>
      </w:pPr>
      <w:proofErr w:type="spellStart"/>
      <w:r w:rsidRPr="00F33E06">
        <w:rPr>
          <w:rFonts w:cs="Times"/>
          <w:color w:val="000000"/>
          <w:szCs w:val="23"/>
          <w:lang w:val="en-GB" w:eastAsia="en-US"/>
        </w:rPr>
        <w:t>Hearns</w:t>
      </w:r>
      <w:proofErr w:type="spellEnd"/>
      <w:r w:rsidRPr="00F33E06">
        <w:rPr>
          <w:rFonts w:cs="Times"/>
          <w:color w:val="000000"/>
          <w:szCs w:val="23"/>
          <w:lang w:val="en-GB" w:eastAsia="en-US"/>
        </w:rPr>
        <w:t xml:space="preserve"> ST (1999)</w:t>
      </w:r>
      <w:r w:rsidR="001B0A01" w:rsidRPr="00F33E06">
        <w:rPr>
          <w:rFonts w:cs="Times"/>
          <w:color w:val="000000"/>
          <w:szCs w:val="23"/>
          <w:lang w:val="en-GB" w:eastAsia="en-US"/>
        </w:rPr>
        <w:t xml:space="preserve"> </w:t>
      </w:r>
      <w:proofErr w:type="gramStart"/>
      <w:r w:rsidR="001B0A01" w:rsidRPr="00F33E06">
        <w:rPr>
          <w:rFonts w:cs="Times"/>
          <w:color w:val="000000"/>
          <w:szCs w:val="23"/>
          <w:lang w:val="en-GB" w:eastAsia="en-US"/>
        </w:rPr>
        <w:t>First</w:t>
      </w:r>
      <w:proofErr w:type="gramEnd"/>
      <w:r w:rsidR="001B0A01" w:rsidRPr="00F33E06">
        <w:rPr>
          <w:rFonts w:cs="Times"/>
          <w:color w:val="000000"/>
          <w:szCs w:val="23"/>
          <w:lang w:val="en-GB" w:eastAsia="en-US"/>
        </w:rPr>
        <w:t xml:space="preserve"> aid training and equipment in UK mountain rescue teams. </w:t>
      </w:r>
      <w:proofErr w:type="spellStart"/>
      <w:r w:rsidR="001B0A01" w:rsidRPr="00F33E06">
        <w:rPr>
          <w:rFonts w:cs="Times"/>
          <w:color w:val="000000"/>
          <w:szCs w:val="23"/>
          <w:lang w:val="en-GB" w:eastAsia="en-US"/>
        </w:rPr>
        <w:t>Prehosp</w:t>
      </w:r>
      <w:proofErr w:type="spellEnd"/>
      <w:r w:rsidR="001B0A01" w:rsidRPr="00F33E06">
        <w:rPr>
          <w:rFonts w:cs="Times"/>
          <w:color w:val="000000"/>
          <w:szCs w:val="23"/>
          <w:lang w:val="en-GB" w:eastAsia="en-US"/>
        </w:rPr>
        <w:t xml:space="preserve"> Immediate Care</w:t>
      </w:r>
      <w:r w:rsidRPr="00F33E06">
        <w:rPr>
          <w:rFonts w:cs="Times"/>
          <w:color w:val="000000"/>
          <w:szCs w:val="23"/>
          <w:lang w:val="en-GB" w:eastAsia="en-US"/>
        </w:rPr>
        <w:t xml:space="preserve"> </w:t>
      </w:r>
      <w:r w:rsidR="001B0A01" w:rsidRPr="00F33E06">
        <w:rPr>
          <w:rFonts w:cs="Times"/>
          <w:color w:val="000000"/>
          <w:szCs w:val="23"/>
          <w:lang w:val="en-GB" w:eastAsia="en-US"/>
        </w:rPr>
        <w:t>3:215-218</w:t>
      </w:r>
    </w:p>
    <w:p w:rsidR="001B0A01" w:rsidRPr="00F33E06" w:rsidRDefault="009D62A5" w:rsidP="005C6F0F">
      <w:pPr>
        <w:numPr>
          <w:ilvl w:val="0"/>
          <w:numId w:val="11"/>
        </w:numPr>
        <w:tabs>
          <w:tab w:val="left" w:pos="284"/>
        </w:tabs>
        <w:spacing w:line="480" w:lineRule="auto"/>
        <w:jc w:val="both"/>
        <w:rPr>
          <w:rFonts w:cs="Tahoma"/>
          <w:lang w:val="en-GB"/>
        </w:rPr>
      </w:pPr>
      <w:proofErr w:type="spellStart"/>
      <w:r w:rsidRPr="00F33E06">
        <w:rPr>
          <w:rFonts w:cs="Times"/>
          <w:color w:val="000000"/>
          <w:szCs w:val="23"/>
          <w:lang w:val="en-GB" w:eastAsia="en-US"/>
        </w:rPr>
        <w:t>Kuzel</w:t>
      </w:r>
      <w:proofErr w:type="spellEnd"/>
      <w:r w:rsidRPr="00F33E06">
        <w:rPr>
          <w:rFonts w:cs="Times"/>
          <w:color w:val="000000"/>
          <w:szCs w:val="23"/>
          <w:lang w:val="en-GB" w:eastAsia="en-US"/>
        </w:rPr>
        <w:t xml:space="preserve"> A (1992) Sampling in Qualitative Inquiry. In: Crabtree B, Miller W (</w:t>
      </w:r>
      <w:proofErr w:type="spellStart"/>
      <w:r w:rsidRPr="00F33E06">
        <w:rPr>
          <w:rFonts w:cs="Times"/>
          <w:color w:val="000000"/>
          <w:szCs w:val="23"/>
          <w:lang w:val="en-GB" w:eastAsia="en-US"/>
        </w:rPr>
        <w:t>eds</w:t>
      </w:r>
      <w:proofErr w:type="spellEnd"/>
      <w:r w:rsidRPr="00F33E06">
        <w:rPr>
          <w:rFonts w:cs="Times"/>
          <w:color w:val="000000"/>
          <w:szCs w:val="23"/>
          <w:lang w:val="en-GB" w:eastAsia="en-US"/>
        </w:rPr>
        <w:t>) Doing Qualitative Research</w:t>
      </w:r>
      <w:r w:rsidRPr="00F33E06">
        <w:rPr>
          <w:rFonts w:cs="Times"/>
          <w:i/>
          <w:color w:val="000000"/>
          <w:szCs w:val="23"/>
          <w:lang w:val="en-GB" w:eastAsia="en-US"/>
        </w:rPr>
        <w:t>.</w:t>
      </w:r>
      <w:r w:rsidRPr="00F33E06">
        <w:rPr>
          <w:rFonts w:cs="Times"/>
          <w:color w:val="000000"/>
          <w:szCs w:val="23"/>
          <w:lang w:val="en-GB" w:eastAsia="en-US"/>
        </w:rPr>
        <w:t xml:space="preserve"> SAGE Publications, Newbury Park, CA, pp 31-44</w:t>
      </w:r>
    </w:p>
    <w:p w:rsidR="00A34E0D" w:rsidRPr="00F33E06" w:rsidRDefault="005C6F0F" w:rsidP="00F11791">
      <w:pPr>
        <w:numPr>
          <w:ilvl w:val="0"/>
          <w:numId w:val="11"/>
        </w:numPr>
        <w:tabs>
          <w:tab w:val="left" w:pos="284"/>
        </w:tabs>
        <w:spacing w:line="480" w:lineRule="auto"/>
        <w:jc w:val="both"/>
        <w:rPr>
          <w:rFonts w:cs="Tahoma"/>
          <w:lang w:val="en-GB"/>
        </w:rPr>
      </w:pPr>
      <w:r w:rsidRPr="00F33E06">
        <w:rPr>
          <w:bCs/>
          <w:lang w:val="en-GB"/>
        </w:rPr>
        <w:t>Ritchie J, Spencer L (1994)</w:t>
      </w:r>
      <w:r w:rsidR="001B0A01" w:rsidRPr="00F33E06">
        <w:rPr>
          <w:bCs/>
          <w:lang w:val="en-GB"/>
        </w:rPr>
        <w:t xml:space="preserve"> Qualitative data analysis for applied policy rese</w:t>
      </w:r>
      <w:r w:rsidRPr="00F33E06">
        <w:rPr>
          <w:bCs/>
          <w:lang w:val="en-GB"/>
        </w:rPr>
        <w:t xml:space="preserve">arch. In: </w:t>
      </w:r>
      <w:proofErr w:type="spellStart"/>
      <w:r w:rsidRPr="00F33E06">
        <w:rPr>
          <w:bCs/>
          <w:lang w:val="en-GB"/>
        </w:rPr>
        <w:t>Bryman</w:t>
      </w:r>
      <w:proofErr w:type="spellEnd"/>
      <w:r w:rsidRPr="00F33E06">
        <w:rPr>
          <w:bCs/>
          <w:lang w:val="en-GB"/>
        </w:rPr>
        <w:t xml:space="preserve"> A, Burgess RG (</w:t>
      </w:r>
      <w:proofErr w:type="spellStart"/>
      <w:r w:rsidR="001B0A01" w:rsidRPr="00F33E06">
        <w:rPr>
          <w:bCs/>
          <w:lang w:val="en-GB"/>
        </w:rPr>
        <w:t>eds</w:t>
      </w:r>
      <w:proofErr w:type="spellEnd"/>
      <w:r w:rsidRPr="00F33E06">
        <w:rPr>
          <w:bCs/>
          <w:lang w:val="en-GB"/>
        </w:rPr>
        <w:t>)</w:t>
      </w:r>
      <w:r w:rsidR="001B0A01" w:rsidRPr="00F33E06">
        <w:rPr>
          <w:bCs/>
          <w:lang w:val="en-GB"/>
        </w:rPr>
        <w:t xml:space="preserve"> </w:t>
      </w:r>
      <w:proofErr w:type="gramStart"/>
      <w:r w:rsidR="001B0A01" w:rsidRPr="00F33E06">
        <w:rPr>
          <w:bCs/>
          <w:lang w:val="en-GB"/>
        </w:rPr>
        <w:t>Analyzing</w:t>
      </w:r>
      <w:proofErr w:type="gramEnd"/>
      <w:r w:rsidR="001B0A01" w:rsidRPr="00F33E06">
        <w:rPr>
          <w:bCs/>
          <w:lang w:val="en-GB"/>
        </w:rPr>
        <w:t xml:space="preserve"> qualitative data. </w:t>
      </w:r>
      <w:proofErr w:type="spellStart"/>
      <w:r w:rsidRPr="00F33E06">
        <w:rPr>
          <w:bCs/>
          <w:lang w:val="en-GB"/>
        </w:rPr>
        <w:t>Routledge</w:t>
      </w:r>
      <w:proofErr w:type="spellEnd"/>
      <w:r w:rsidRPr="00F33E06">
        <w:rPr>
          <w:bCs/>
          <w:lang w:val="en-GB"/>
        </w:rPr>
        <w:t xml:space="preserve">, </w:t>
      </w:r>
      <w:r w:rsidR="001B0A01" w:rsidRPr="00F33E06">
        <w:rPr>
          <w:bCs/>
          <w:lang w:val="en-GB"/>
        </w:rPr>
        <w:t xml:space="preserve">London, </w:t>
      </w:r>
      <w:r w:rsidRPr="00F33E06">
        <w:rPr>
          <w:bCs/>
          <w:lang w:val="en-GB"/>
        </w:rPr>
        <w:t xml:space="preserve">pp </w:t>
      </w:r>
      <w:r w:rsidR="001B0A01" w:rsidRPr="00F33E06">
        <w:rPr>
          <w:bCs/>
          <w:lang w:val="en-GB"/>
        </w:rPr>
        <w:t>173-1</w:t>
      </w:r>
      <w:r w:rsidRPr="00F33E06">
        <w:rPr>
          <w:bCs/>
          <w:lang w:val="en-GB"/>
        </w:rPr>
        <w:t>94</w:t>
      </w:r>
    </w:p>
    <w:p w:rsidR="001B0A01" w:rsidRPr="00F33E06" w:rsidRDefault="00477556" w:rsidP="00F11791">
      <w:pPr>
        <w:numPr>
          <w:ilvl w:val="0"/>
          <w:numId w:val="11"/>
        </w:numPr>
        <w:tabs>
          <w:tab w:val="left" w:pos="284"/>
        </w:tabs>
        <w:spacing w:line="480" w:lineRule="auto"/>
        <w:jc w:val="both"/>
        <w:rPr>
          <w:rFonts w:cs="Tahoma"/>
          <w:lang w:val="en-GB"/>
        </w:rPr>
      </w:pPr>
      <w:proofErr w:type="spellStart"/>
      <w:r w:rsidRPr="00F33E06">
        <w:rPr>
          <w:rFonts w:cs="Tahoma"/>
          <w:lang w:val="en-GB"/>
        </w:rPr>
        <w:t>Cvach</w:t>
      </w:r>
      <w:proofErr w:type="spellEnd"/>
      <w:r w:rsidRPr="00F33E06">
        <w:rPr>
          <w:rFonts w:cs="Tahoma"/>
          <w:lang w:val="en-GB"/>
        </w:rPr>
        <w:t xml:space="preserve"> M (2012) Monitor alarm fatigue: an integrative review. Biomed </w:t>
      </w:r>
      <w:proofErr w:type="spellStart"/>
      <w:r w:rsidRPr="00F33E06">
        <w:rPr>
          <w:rFonts w:cs="Tahoma"/>
          <w:lang w:val="en-GB"/>
        </w:rPr>
        <w:t>Instrum</w:t>
      </w:r>
      <w:proofErr w:type="spellEnd"/>
      <w:r w:rsidRPr="00F33E06">
        <w:rPr>
          <w:rFonts w:cs="Tahoma"/>
          <w:lang w:val="en-GB"/>
        </w:rPr>
        <w:t xml:space="preserve"> </w:t>
      </w:r>
      <w:proofErr w:type="spellStart"/>
      <w:r w:rsidRPr="00F33E06">
        <w:rPr>
          <w:rFonts w:cs="Tahoma"/>
          <w:lang w:val="en-GB"/>
        </w:rPr>
        <w:t>Techn</w:t>
      </w:r>
      <w:proofErr w:type="spellEnd"/>
      <w:r w:rsidRPr="00F33E06">
        <w:rPr>
          <w:rFonts w:cs="Tahoma"/>
          <w:lang w:val="en-GB"/>
        </w:rPr>
        <w:t xml:space="preserve"> 46:268-277</w:t>
      </w:r>
    </w:p>
    <w:p w:rsidR="001B0A01" w:rsidRPr="00F33E06" w:rsidRDefault="009408DF" w:rsidP="00F33E06">
      <w:pPr>
        <w:numPr>
          <w:ilvl w:val="0"/>
          <w:numId w:val="11"/>
        </w:numPr>
        <w:tabs>
          <w:tab w:val="left" w:pos="284"/>
        </w:tabs>
        <w:spacing w:line="480" w:lineRule="auto"/>
        <w:jc w:val="both"/>
        <w:rPr>
          <w:rFonts w:cs="Tahoma"/>
          <w:lang w:val="en-GB"/>
        </w:rPr>
      </w:pPr>
      <w:r w:rsidRPr="00F33E06">
        <w:rPr>
          <w:rFonts w:cs="Tahoma"/>
          <w:lang w:val="en-GB"/>
        </w:rPr>
        <w:t xml:space="preserve">Addison PS, Watson JN, </w:t>
      </w:r>
      <w:proofErr w:type="spellStart"/>
      <w:r w:rsidRPr="00F33E06">
        <w:rPr>
          <w:rFonts w:cs="Tahoma"/>
          <w:lang w:val="en-GB"/>
        </w:rPr>
        <w:t>Mestek</w:t>
      </w:r>
      <w:proofErr w:type="spellEnd"/>
      <w:r w:rsidRPr="00F33E06">
        <w:rPr>
          <w:rFonts w:cs="Tahoma"/>
          <w:lang w:val="en-GB"/>
        </w:rPr>
        <w:t xml:space="preserve"> ML, Mecca RS (2012) </w:t>
      </w:r>
      <w:proofErr w:type="gramStart"/>
      <w:r w:rsidRPr="00F33E06">
        <w:rPr>
          <w:rFonts w:cs="Tahoma"/>
          <w:lang w:val="en-GB"/>
        </w:rPr>
        <w:t>Developing</w:t>
      </w:r>
      <w:proofErr w:type="gramEnd"/>
      <w:r w:rsidRPr="00F33E06">
        <w:rPr>
          <w:rFonts w:cs="Tahoma"/>
          <w:lang w:val="en-GB"/>
        </w:rPr>
        <w:t xml:space="preserve"> an algorithm for pulse </w:t>
      </w:r>
      <w:proofErr w:type="spellStart"/>
      <w:r w:rsidRPr="00F33E06">
        <w:rPr>
          <w:rFonts w:cs="Tahoma"/>
          <w:lang w:val="en-GB"/>
        </w:rPr>
        <w:t>oximetry</w:t>
      </w:r>
      <w:proofErr w:type="spellEnd"/>
      <w:r w:rsidRPr="00F33E06">
        <w:rPr>
          <w:rFonts w:cs="Tahoma"/>
          <w:lang w:val="en-GB"/>
        </w:rPr>
        <w:t xml:space="preserve"> derived respiratory rate (</w:t>
      </w:r>
      <w:proofErr w:type="spellStart"/>
      <w:r w:rsidRPr="00F33E06">
        <w:rPr>
          <w:rFonts w:cs="Tahoma"/>
          <w:lang w:val="en-GB"/>
        </w:rPr>
        <w:t>RR</w:t>
      </w:r>
      <w:r w:rsidRPr="00F33E06">
        <w:rPr>
          <w:rFonts w:cs="Tahoma"/>
          <w:vertAlign w:val="subscript"/>
          <w:lang w:val="en-GB"/>
        </w:rPr>
        <w:t>oxi</w:t>
      </w:r>
      <w:proofErr w:type="spellEnd"/>
      <w:r w:rsidRPr="00F33E06">
        <w:rPr>
          <w:rFonts w:cs="Tahoma"/>
          <w:lang w:val="en-GB"/>
        </w:rPr>
        <w:t>): a healthy volunteer study. J Clin Monit Comput 26:45-51</w:t>
      </w:r>
    </w:p>
    <w:sectPr w:rsidR="001B0A01" w:rsidRPr="00F33E06" w:rsidSect="00F11791">
      <w:footerReference w:type="even" r:id="rId7"/>
      <w:footerReference w:type="default" r:id="rId8"/>
      <w:footnotePr>
        <w:pos w:val="beneathText"/>
      </w:footnotePr>
      <w:pgSz w:w="11905" w:h="16837"/>
      <w:pgMar w:top="1418" w:right="1418" w:bottom="1418" w:left="1418" w:gutter="0"/>
      <w:docGrid w:linePitch="360"/>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B16D2C" w:rsidRDefault="00B16D2C">
      <w:r>
        <w:separator/>
      </w:r>
    </w:p>
  </w:endnote>
  <w:endnote w:type="continuationSeparator" w:id="1">
    <w:p w:rsidR="00B16D2C" w:rsidRDefault="00B16D2C">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Wingdings 2">
    <w:panose1 w:val="05020102010507070707"/>
    <w:charset w:val="02"/>
    <w:family w:val="auto"/>
    <w:pitch w:val="variable"/>
    <w:sig w:usb0="00000000" w:usb1="00000000" w:usb2="00010000" w:usb3="00000000" w:csb0="80000000" w:csb1="00000000"/>
  </w:font>
  <w:font w:name="StarSymbol">
    <w:altName w:val="Arial Unicode MS"/>
    <w:panose1 w:val="00000000000000000000"/>
    <w:charset w:val="80"/>
    <w:family w:val="auto"/>
    <w:notTrueType/>
    <w:pitch w:val="default"/>
    <w:sig w:usb0="00000001" w:usb1="08070000" w:usb2="00000010" w:usb3="00000000" w:csb0="00020000" w:csb1="00000000"/>
  </w:font>
  <w:font w:name="Courier New">
    <w:panose1 w:val="020703090202050204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B16D2C" w:rsidRDefault="00B16D2C" w:rsidP="00F1179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16D2C" w:rsidRDefault="00B16D2C">
    <w:pPr>
      <w:pStyle w:val="Footer"/>
    </w:pPr>
  </w:p>
</w:ftr>
</file>

<file path=word/footer2.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B16D2C" w:rsidRDefault="00B16D2C" w:rsidP="00F1179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76E5B">
      <w:rPr>
        <w:rStyle w:val="PageNumber"/>
        <w:noProof/>
      </w:rPr>
      <w:t>25</w:t>
    </w:r>
    <w:r>
      <w:rPr>
        <w:rStyle w:val="PageNumber"/>
      </w:rPr>
      <w:fldChar w:fldCharType="end"/>
    </w:r>
  </w:p>
  <w:p w:rsidR="00B16D2C" w:rsidRDefault="00B16D2C">
    <w:pPr>
      <w:pStyle w:val="Footer"/>
    </w:pPr>
  </w:p>
</w:ftr>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B16D2C" w:rsidRDefault="00B16D2C">
      <w:r>
        <w:separator/>
      </w:r>
    </w:p>
  </w:footnote>
  <w:footnote w:type="continuationSeparator" w:id="1">
    <w:p w:rsidR="00B16D2C" w:rsidRDefault="00B16D2C">
      <w:r>
        <w:continuationSeparator/>
      </w:r>
    </w:p>
  </w:footnote>
</w:footnote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0000001"/>
    <w:multiLevelType w:val="singleLevel"/>
    <w:tmpl w:val="00000001"/>
    <w:name w:val="WW8Num1"/>
    <w:lvl w:ilvl="0">
      <w:start w:val="1"/>
      <w:numFmt w:val="bullet"/>
      <w:lvlText w:val=""/>
      <w:lvlJc w:val="left"/>
      <w:pPr>
        <w:tabs>
          <w:tab w:val="num" w:pos="360"/>
        </w:tabs>
        <w:ind w:left="360" w:hanging="360"/>
      </w:pPr>
      <w:rPr>
        <w:rFonts w:ascii="Symbol" w:hAnsi="Symbol"/>
        <w:sz w:val="18"/>
      </w:rPr>
    </w:lvl>
  </w:abstractNum>
  <w:abstractNum w:abstractNumId="1">
    <w:nsid w:val="00000002"/>
    <w:multiLevelType w:val="multilevel"/>
    <w:tmpl w:val="00000002"/>
    <w:lvl w:ilvl="0">
      <w:start w:val="1"/>
      <w:numFmt w:val="bullet"/>
      <w:lvlText w:val=""/>
      <w:lvlJc w:val="left"/>
      <w:pPr>
        <w:tabs>
          <w:tab w:val="num" w:pos="720"/>
        </w:tabs>
        <w:ind w:left="720" w:hanging="360"/>
      </w:pPr>
      <w:rPr>
        <w:rFonts w:ascii="Wingdings" w:hAnsi="Wingdings"/>
        <w:sz w:val="18"/>
      </w:rPr>
    </w:lvl>
    <w:lvl w:ilvl="1">
      <w:start w:val="1"/>
      <w:numFmt w:val="bullet"/>
      <w:lvlText w:val=""/>
      <w:lvlJc w:val="left"/>
      <w:pPr>
        <w:tabs>
          <w:tab w:val="num" w:pos="1080"/>
        </w:tabs>
        <w:ind w:left="1080" w:hanging="360"/>
      </w:pPr>
      <w:rPr>
        <w:rFonts w:ascii="Wingdings 2" w:hAnsi="Wingdings 2"/>
        <w:sz w:val="18"/>
      </w:rPr>
    </w:lvl>
    <w:lvl w:ilvl="2">
      <w:start w:val="1"/>
      <w:numFmt w:val="bullet"/>
      <w:lvlText w:val="■"/>
      <w:lvlJc w:val="left"/>
      <w:pPr>
        <w:tabs>
          <w:tab w:val="num" w:pos="1440"/>
        </w:tabs>
        <w:ind w:left="1440" w:hanging="360"/>
      </w:pPr>
      <w:rPr>
        <w:rFonts w:ascii="StarSymbol" w:eastAsia="StarSymbol"/>
        <w:sz w:val="18"/>
      </w:rPr>
    </w:lvl>
    <w:lvl w:ilvl="3">
      <w:start w:val="1"/>
      <w:numFmt w:val="bullet"/>
      <w:lvlText w:val=""/>
      <w:lvlJc w:val="left"/>
      <w:pPr>
        <w:tabs>
          <w:tab w:val="num" w:pos="1800"/>
        </w:tabs>
        <w:ind w:left="1800" w:hanging="360"/>
      </w:pPr>
      <w:rPr>
        <w:rFonts w:ascii="Wingdings" w:hAnsi="Wingdings"/>
        <w:sz w:val="18"/>
      </w:rPr>
    </w:lvl>
    <w:lvl w:ilvl="4">
      <w:start w:val="1"/>
      <w:numFmt w:val="bullet"/>
      <w:lvlText w:val=""/>
      <w:lvlJc w:val="left"/>
      <w:pPr>
        <w:tabs>
          <w:tab w:val="num" w:pos="2160"/>
        </w:tabs>
        <w:ind w:left="2160" w:hanging="360"/>
      </w:pPr>
      <w:rPr>
        <w:rFonts w:ascii="Wingdings 2" w:hAnsi="Wingdings 2"/>
        <w:sz w:val="18"/>
      </w:rPr>
    </w:lvl>
    <w:lvl w:ilvl="5">
      <w:start w:val="1"/>
      <w:numFmt w:val="bullet"/>
      <w:lvlText w:val="■"/>
      <w:lvlJc w:val="left"/>
      <w:pPr>
        <w:tabs>
          <w:tab w:val="num" w:pos="2520"/>
        </w:tabs>
        <w:ind w:left="2520" w:hanging="360"/>
      </w:pPr>
      <w:rPr>
        <w:rFonts w:ascii="StarSymbol" w:eastAsia="StarSymbol"/>
        <w:sz w:val="18"/>
      </w:rPr>
    </w:lvl>
    <w:lvl w:ilvl="6">
      <w:start w:val="1"/>
      <w:numFmt w:val="bullet"/>
      <w:lvlText w:val=""/>
      <w:lvlJc w:val="left"/>
      <w:pPr>
        <w:tabs>
          <w:tab w:val="num" w:pos="2880"/>
        </w:tabs>
        <w:ind w:left="2880" w:hanging="360"/>
      </w:pPr>
      <w:rPr>
        <w:rFonts w:ascii="Wingdings" w:hAnsi="Wingdings"/>
        <w:sz w:val="18"/>
      </w:rPr>
    </w:lvl>
    <w:lvl w:ilvl="7">
      <w:start w:val="1"/>
      <w:numFmt w:val="bullet"/>
      <w:lvlText w:val=""/>
      <w:lvlJc w:val="left"/>
      <w:pPr>
        <w:tabs>
          <w:tab w:val="num" w:pos="3240"/>
        </w:tabs>
        <w:ind w:left="3240" w:hanging="360"/>
      </w:pPr>
      <w:rPr>
        <w:rFonts w:ascii="Wingdings 2" w:hAnsi="Wingdings 2"/>
        <w:sz w:val="18"/>
      </w:rPr>
    </w:lvl>
    <w:lvl w:ilvl="8">
      <w:start w:val="1"/>
      <w:numFmt w:val="bullet"/>
      <w:lvlText w:val="■"/>
      <w:lvlJc w:val="left"/>
      <w:pPr>
        <w:tabs>
          <w:tab w:val="num" w:pos="3600"/>
        </w:tabs>
        <w:ind w:left="3600" w:hanging="360"/>
      </w:pPr>
      <w:rPr>
        <w:rFonts w:ascii="StarSymbol" w:eastAsia="StarSymbol"/>
        <w:sz w:val="18"/>
      </w:rPr>
    </w:lvl>
  </w:abstractNum>
  <w:abstractNum w:abstractNumId="2">
    <w:nsid w:val="00000003"/>
    <w:multiLevelType w:val="multilevel"/>
    <w:tmpl w:val="00000003"/>
    <w:lvl w:ilvl="0">
      <w:start w:val="1"/>
      <w:numFmt w:val="none"/>
      <w:pStyle w:val="Heading1"/>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3">
    <w:nsid w:val="04571F2D"/>
    <w:multiLevelType w:val="hybridMultilevel"/>
    <w:tmpl w:val="942285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30597FD3"/>
    <w:multiLevelType w:val="multilevel"/>
    <w:tmpl w:val="C3E6F5F8"/>
    <w:lvl w:ilvl="0">
      <w:start w:val="1"/>
      <w:numFmt w:val="decimal"/>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5">
    <w:nsid w:val="3FF279F8"/>
    <w:multiLevelType w:val="hybridMultilevel"/>
    <w:tmpl w:val="0994C5D8"/>
    <w:lvl w:ilvl="0" w:tplc="0FD250EC">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6">
    <w:nsid w:val="49516978"/>
    <w:multiLevelType w:val="hybridMultilevel"/>
    <w:tmpl w:val="01C646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497C565E"/>
    <w:multiLevelType w:val="hybridMultilevel"/>
    <w:tmpl w:val="20E0AF9C"/>
    <w:lvl w:ilvl="0" w:tplc="15723E88">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8">
    <w:nsid w:val="57801074"/>
    <w:multiLevelType w:val="hybridMultilevel"/>
    <w:tmpl w:val="0CFC6A30"/>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
    <w:nsid w:val="5A1D63CD"/>
    <w:multiLevelType w:val="hybridMultilevel"/>
    <w:tmpl w:val="0018F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0FB2AF2"/>
    <w:multiLevelType w:val="multilevel"/>
    <w:tmpl w:val="0994C5D8"/>
    <w:lvl w:ilvl="0">
      <w:start w:val="1"/>
      <w:numFmt w:val="decimal"/>
      <w:lvlText w:val="%1"/>
      <w:lvlJc w:val="left"/>
      <w:pPr>
        <w:ind w:left="360" w:hanging="360"/>
      </w:pPr>
      <w:rPr>
        <w:rFonts w:cs="Times New Roman" w:hint="default"/>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1">
    <w:nsid w:val="75D65DF9"/>
    <w:multiLevelType w:val="hybridMultilevel"/>
    <w:tmpl w:val="CE32F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5"/>
  </w:num>
  <w:num w:numId="5">
    <w:abstractNumId w:val="4"/>
  </w:num>
  <w:num w:numId="6">
    <w:abstractNumId w:val="6"/>
  </w:num>
  <w:num w:numId="7">
    <w:abstractNumId w:val="3"/>
  </w:num>
  <w:num w:numId="8">
    <w:abstractNumId w:val="11"/>
  </w:num>
  <w:num w:numId="9">
    <w:abstractNumId w:val="9"/>
  </w:num>
  <w:num w:numId="10">
    <w:abstractNumId w:val="10"/>
  </w:num>
  <w:num w:numId="11">
    <w:abstractNumId w:val="7"/>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130"/>
  <w:displayBackgroundShape/>
  <w:activeWritingStyle w:appName="MSWord" w:lang="en-GB" w:vendorID="64" w:dllVersion="131078" w:nlCheck="1" w:checkStyle="1"/>
  <w:activeWritingStyle w:appName="MSWord" w:lang="en-US" w:vendorID="64" w:dllVersion="131078" w:nlCheck="1" w:checkStyle="1"/>
  <w:proofState w:spelling="clean" w:grammar="clean"/>
  <w:stylePaneFormatFilter w:val="3701"/>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 w:id="0"/>
    <w:footnote w:id="1"/>
  </w:footnotePr>
  <w:endnotePr>
    <w:endnote w:id="0"/>
    <w:endnote w:id="1"/>
  </w:endnotePr>
  <w:compat>
    <w:spaceForUL/>
    <w:balanceSingleByteDoubleByteWidth/>
    <w:doNotLeaveBackslashAlone/>
    <w:ulTrailSpace/>
    <w:doNotExpandShiftReturn/>
    <w:adjustLineHeightInTable/>
  </w:compat>
  <w:rsids>
    <w:rsidRoot w:val="00656DFA"/>
    <w:rsid w:val="00006816"/>
    <w:rsid w:val="00013BC2"/>
    <w:rsid w:val="00017010"/>
    <w:rsid w:val="00022C3A"/>
    <w:rsid w:val="00030C99"/>
    <w:rsid w:val="000420D7"/>
    <w:rsid w:val="000503C2"/>
    <w:rsid w:val="00055774"/>
    <w:rsid w:val="00062472"/>
    <w:rsid w:val="00064506"/>
    <w:rsid w:val="000660C1"/>
    <w:rsid w:val="00071362"/>
    <w:rsid w:val="00073B9C"/>
    <w:rsid w:val="00081E1F"/>
    <w:rsid w:val="00082B03"/>
    <w:rsid w:val="000849E0"/>
    <w:rsid w:val="00087024"/>
    <w:rsid w:val="000A01EE"/>
    <w:rsid w:val="000A5E9A"/>
    <w:rsid w:val="000A6C24"/>
    <w:rsid w:val="000A77BD"/>
    <w:rsid w:val="000B57F6"/>
    <w:rsid w:val="000B70CE"/>
    <w:rsid w:val="000C33C4"/>
    <w:rsid w:val="000D4578"/>
    <w:rsid w:val="000D68BA"/>
    <w:rsid w:val="000E1929"/>
    <w:rsid w:val="000E2C3B"/>
    <w:rsid w:val="000E4AB9"/>
    <w:rsid w:val="000E4C00"/>
    <w:rsid w:val="000F0C6B"/>
    <w:rsid w:val="000F32B2"/>
    <w:rsid w:val="000F6887"/>
    <w:rsid w:val="000F7093"/>
    <w:rsid w:val="000F7C9C"/>
    <w:rsid w:val="0010034D"/>
    <w:rsid w:val="00103013"/>
    <w:rsid w:val="0012673D"/>
    <w:rsid w:val="0013784A"/>
    <w:rsid w:val="00137B90"/>
    <w:rsid w:val="00140BCB"/>
    <w:rsid w:val="001420CB"/>
    <w:rsid w:val="00142BDE"/>
    <w:rsid w:val="001443B6"/>
    <w:rsid w:val="00154EEC"/>
    <w:rsid w:val="00165A90"/>
    <w:rsid w:val="001670FD"/>
    <w:rsid w:val="00176E5B"/>
    <w:rsid w:val="00180C17"/>
    <w:rsid w:val="00181BDD"/>
    <w:rsid w:val="00181CE9"/>
    <w:rsid w:val="00182981"/>
    <w:rsid w:val="00191B6A"/>
    <w:rsid w:val="001963C8"/>
    <w:rsid w:val="00196FC0"/>
    <w:rsid w:val="001970D3"/>
    <w:rsid w:val="001A3A37"/>
    <w:rsid w:val="001A60A1"/>
    <w:rsid w:val="001A7BAF"/>
    <w:rsid w:val="001B0A01"/>
    <w:rsid w:val="001B6B0C"/>
    <w:rsid w:val="001B7B12"/>
    <w:rsid w:val="001B7EFE"/>
    <w:rsid w:val="001C55E0"/>
    <w:rsid w:val="001D7A5A"/>
    <w:rsid w:val="001E4D7B"/>
    <w:rsid w:val="001E54F4"/>
    <w:rsid w:val="001F462F"/>
    <w:rsid w:val="00200B75"/>
    <w:rsid w:val="002040A4"/>
    <w:rsid w:val="00215095"/>
    <w:rsid w:val="00217775"/>
    <w:rsid w:val="0022408A"/>
    <w:rsid w:val="00224692"/>
    <w:rsid w:val="00224E1D"/>
    <w:rsid w:val="00226D32"/>
    <w:rsid w:val="00232DBD"/>
    <w:rsid w:val="002358CF"/>
    <w:rsid w:val="002362DD"/>
    <w:rsid w:val="00240B66"/>
    <w:rsid w:val="002457C6"/>
    <w:rsid w:val="0025003A"/>
    <w:rsid w:val="00252AC9"/>
    <w:rsid w:val="00257713"/>
    <w:rsid w:val="00257F23"/>
    <w:rsid w:val="002661CA"/>
    <w:rsid w:val="00272194"/>
    <w:rsid w:val="00274F45"/>
    <w:rsid w:val="00280423"/>
    <w:rsid w:val="00286810"/>
    <w:rsid w:val="0029344A"/>
    <w:rsid w:val="0029514C"/>
    <w:rsid w:val="00297684"/>
    <w:rsid w:val="00297C1C"/>
    <w:rsid w:val="002A295D"/>
    <w:rsid w:val="002A4D4A"/>
    <w:rsid w:val="002A79F3"/>
    <w:rsid w:val="002B0499"/>
    <w:rsid w:val="002B1088"/>
    <w:rsid w:val="002B15B1"/>
    <w:rsid w:val="002B784E"/>
    <w:rsid w:val="002B7A8F"/>
    <w:rsid w:val="002C52DF"/>
    <w:rsid w:val="002D4EA1"/>
    <w:rsid w:val="002D5B04"/>
    <w:rsid w:val="002D64E9"/>
    <w:rsid w:val="002E3D2A"/>
    <w:rsid w:val="002E5FAB"/>
    <w:rsid w:val="002E664D"/>
    <w:rsid w:val="002E7A6A"/>
    <w:rsid w:val="002F0605"/>
    <w:rsid w:val="002F0D0B"/>
    <w:rsid w:val="002F2788"/>
    <w:rsid w:val="003000CB"/>
    <w:rsid w:val="003006D9"/>
    <w:rsid w:val="0030718F"/>
    <w:rsid w:val="00307BEE"/>
    <w:rsid w:val="00313C70"/>
    <w:rsid w:val="00314422"/>
    <w:rsid w:val="00314828"/>
    <w:rsid w:val="0032084D"/>
    <w:rsid w:val="00321306"/>
    <w:rsid w:val="00322463"/>
    <w:rsid w:val="003230E5"/>
    <w:rsid w:val="00323BBA"/>
    <w:rsid w:val="00333C75"/>
    <w:rsid w:val="00334132"/>
    <w:rsid w:val="00344E3E"/>
    <w:rsid w:val="003576E5"/>
    <w:rsid w:val="003720F0"/>
    <w:rsid w:val="0037216C"/>
    <w:rsid w:val="003735BD"/>
    <w:rsid w:val="003771E7"/>
    <w:rsid w:val="003774BA"/>
    <w:rsid w:val="00380C20"/>
    <w:rsid w:val="00394598"/>
    <w:rsid w:val="00395E36"/>
    <w:rsid w:val="00397F22"/>
    <w:rsid w:val="003B2E6C"/>
    <w:rsid w:val="003B3648"/>
    <w:rsid w:val="003B551E"/>
    <w:rsid w:val="003C1C00"/>
    <w:rsid w:val="003C7099"/>
    <w:rsid w:val="003D4A33"/>
    <w:rsid w:val="003D617E"/>
    <w:rsid w:val="003D67F9"/>
    <w:rsid w:val="003E010F"/>
    <w:rsid w:val="003E0ECE"/>
    <w:rsid w:val="003E4C35"/>
    <w:rsid w:val="00405EFE"/>
    <w:rsid w:val="00416861"/>
    <w:rsid w:val="00417350"/>
    <w:rsid w:val="0042507C"/>
    <w:rsid w:val="004255A5"/>
    <w:rsid w:val="00426D3F"/>
    <w:rsid w:val="0043530F"/>
    <w:rsid w:val="00436D3B"/>
    <w:rsid w:val="00437DA5"/>
    <w:rsid w:val="004512A9"/>
    <w:rsid w:val="00453B24"/>
    <w:rsid w:val="004560F2"/>
    <w:rsid w:val="00463089"/>
    <w:rsid w:val="00464B61"/>
    <w:rsid w:val="00472DC9"/>
    <w:rsid w:val="00477556"/>
    <w:rsid w:val="00485638"/>
    <w:rsid w:val="00485EBE"/>
    <w:rsid w:val="0048718A"/>
    <w:rsid w:val="004A52BB"/>
    <w:rsid w:val="004A6917"/>
    <w:rsid w:val="004B04DE"/>
    <w:rsid w:val="004B1CC7"/>
    <w:rsid w:val="004C473E"/>
    <w:rsid w:val="004D01F1"/>
    <w:rsid w:val="004D1F14"/>
    <w:rsid w:val="004D29BA"/>
    <w:rsid w:val="004D371E"/>
    <w:rsid w:val="004D5C39"/>
    <w:rsid w:val="004E2A08"/>
    <w:rsid w:val="004F2DC3"/>
    <w:rsid w:val="004F62EF"/>
    <w:rsid w:val="0050283B"/>
    <w:rsid w:val="00503BDA"/>
    <w:rsid w:val="00503CDD"/>
    <w:rsid w:val="0051438B"/>
    <w:rsid w:val="005158F3"/>
    <w:rsid w:val="005165AB"/>
    <w:rsid w:val="0052251B"/>
    <w:rsid w:val="00532B2E"/>
    <w:rsid w:val="00537BBC"/>
    <w:rsid w:val="00546798"/>
    <w:rsid w:val="00546DC4"/>
    <w:rsid w:val="00550125"/>
    <w:rsid w:val="00551BCC"/>
    <w:rsid w:val="00552C18"/>
    <w:rsid w:val="0055308E"/>
    <w:rsid w:val="00554DF9"/>
    <w:rsid w:val="00564073"/>
    <w:rsid w:val="00587BA8"/>
    <w:rsid w:val="00597258"/>
    <w:rsid w:val="005A6FDA"/>
    <w:rsid w:val="005A77C2"/>
    <w:rsid w:val="005C3125"/>
    <w:rsid w:val="005C6F0F"/>
    <w:rsid w:val="005D0E9A"/>
    <w:rsid w:val="005D2175"/>
    <w:rsid w:val="005D3738"/>
    <w:rsid w:val="005E100F"/>
    <w:rsid w:val="005F20E5"/>
    <w:rsid w:val="005F77F7"/>
    <w:rsid w:val="0060268A"/>
    <w:rsid w:val="00607B75"/>
    <w:rsid w:val="00612FFF"/>
    <w:rsid w:val="006137F3"/>
    <w:rsid w:val="00614FF6"/>
    <w:rsid w:val="0062098A"/>
    <w:rsid w:val="006258BA"/>
    <w:rsid w:val="006351DD"/>
    <w:rsid w:val="00636950"/>
    <w:rsid w:val="00642CBF"/>
    <w:rsid w:val="00655461"/>
    <w:rsid w:val="00655DAF"/>
    <w:rsid w:val="00656DFA"/>
    <w:rsid w:val="00660C71"/>
    <w:rsid w:val="006624F9"/>
    <w:rsid w:val="006674EF"/>
    <w:rsid w:val="00667C8E"/>
    <w:rsid w:val="00681B92"/>
    <w:rsid w:val="00683A54"/>
    <w:rsid w:val="00684761"/>
    <w:rsid w:val="00686063"/>
    <w:rsid w:val="00687453"/>
    <w:rsid w:val="0069374A"/>
    <w:rsid w:val="00697631"/>
    <w:rsid w:val="0069771D"/>
    <w:rsid w:val="006A0833"/>
    <w:rsid w:val="006A4AA4"/>
    <w:rsid w:val="006A6AD7"/>
    <w:rsid w:val="006A77C1"/>
    <w:rsid w:val="006B1F93"/>
    <w:rsid w:val="006B74B9"/>
    <w:rsid w:val="006C224A"/>
    <w:rsid w:val="006E3BDA"/>
    <w:rsid w:val="006F1C79"/>
    <w:rsid w:val="006F2EF7"/>
    <w:rsid w:val="006F4AEF"/>
    <w:rsid w:val="006F6B66"/>
    <w:rsid w:val="00701E5E"/>
    <w:rsid w:val="00703727"/>
    <w:rsid w:val="007037D5"/>
    <w:rsid w:val="007070A5"/>
    <w:rsid w:val="00715C5E"/>
    <w:rsid w:val="00715C90"/>
    <w:rsid w:val="0071628A"/>
    <w:rsid w:val="00725A79"/>
    <w:rsid w:val="00725E20"/>
    <w:rsid w:val="007311D2"/>
    <w:rsid w:val="00732763"/>
    <w:rsid w:val="0074310B"/>
    <w:rsid w:val="007437C6"/>
    <w:rsid w:val="00750126"/>
    <w:rsid w:val="00761931"/>
    <w:rsid w:val="007642F4"/>
    <w:rsid w:val="007714A0"/>
    <w:rsid w:val="007769E8"/>
    <w:rsid w:val="00785FFF"/>
    <w:rsid w:val="00795B0E"/>
    <w:rsid w:val="007961A2"/>
    <w:rsid w:val="007968C1"/>
    <w:rsid w:val="007A1EED"/>
    <w:rsid w:val="007B2833"/>
    <w:rsid w:val="007B2F44"/>
    <w:rsid w:val="007B48F3"/>
    <w:rsid w:val="007B51D3"/>
    <w:rsid w:val="007B7DA2"/>
    <w:rsid w:val="007C3056"/>
    <w:rsid w:val="007C4239"/>
    <w:rsid w:val="007C53BF"/>
    <w:rsid w:val="007C61F5"/>
    <w:rsid w:val="007D32CA"/>
    <w:rsid w:val="007D47CE"/>
    <w:rsid w:val="007D49E6"/>
    <w:rsid w:val="007D76C6"/>
    <w:rsid w:val="007E0CE9"/>
    <w:rsid w:val="007E62BC"/>
    <w:rsid w:val="007F1541"/>
    <w:rsid w:val="007F2625"/>
    <w:rsid w:val="007F34BF"/>
    <w:rsid w:val="007F4F46"/>
    <w:rsid w:val="007F4FF7"/>
    <w:rsid w:val="00804E35"/>
    <w:rsid w:val="00812D4E"/>
    <w:rsid w:val="00814E5E"/>
    <w:rsid w:val="008367C6"/>
    <w:rsid w:val="00841A61"/>
    <w:rsid w:val="0085481B"/>
    <w:rsid w:val="00862058"/>
    <w:rsid w:val="008624AF"/>
    <w:rsid w:val="00864083"/>
    <w:rsid w:val="0086547D"/>
    <w:rsid w:val="00877EB8"/>
    <w:rsid w:val="0088156C"/>
    <w:rsid w:val="0088470A"/>
    <w:rsid w:val="00886354"/>
    <w:rsid w:val="008868F5"/>
    <w:rsid w:val="008871F7"/>
    <w:rsid w:val="00892695"/>
    <w:rsid w:val="008942E0"/>
    <w:rsid w:val="008A203E"/>
    <w:rsid w:val="008A5887"/>
    <w:rsid w:val="008A5C2F"/>
    <w:rsid w:val="008A6BF7"/>
    <w:rsid w:val="008B2650"/>
    <w:rsid w:val="008B28BE"/>
    <w:rsid w:val="008B35D4"/>
    <w:rsid w:val="008B7F14"/>
    <w:rsid w:val="008C1F76"/>
    <w:rsid w:val="008C2089"/>
    <w:rsid w:val="008C230A"/>
    <w:rsid w:val="008C400A"/>
    <w:rsid w:val="008C41B3"/>
    <w:rsid w:val="008C5595"/>
    <w:rsid w:val="008D77A2"/>
    <w:rsid w:val="008F0183"/>
    <w:rsid w:val="008F25F4"/>
    <w:rsid w:val="008F6A09"/>
    <w:rsid w:val="00900CE0"/>
    <w:rsid w:val="00902F9D"/>
    <w:rsid w:val="00904A96"/>
    <w:rsid w:val="00907322"/>
    <w:rsid w:val="009121E0"/>
    <w:rsid w:val="00912600"/>
    <w:rsid w:val="00912EEE"/>
    <w:rsid w:val="00916E73"/>
    <w:rsid w:val="00923996"/>
    <w:rsid w:val="0092642F"/>
    <w:rsid w:val="009325F6"/>
    <w:rsid w:val="00932DE5"/>
    <w:rsid w:val="00936D96"/>
    <w:rsid w:val="00940451"/>
    <w:rsid w:val="009408DF"/>
    <w:rsid w:val="0094643F"/>
    <w:rsid w:val="00951792"/>
    <w:rsid w:val="00953FE4"/>
    <w:rsid w:val="0095766A"/>
    <w:rsid w:val="009707C3"/>
    <w:rsid w:val="00971837"/>
    <w:rsid w:val="0097244B"/>
    <w:rsid w:val="00973E32"/>
    <w:rsid w:val="00975146"/>
    <w:rsid w:val="00976CDD"/>
    <w:rsid w:val="00982880"/>
    <w:rsid w:val="00983FF4"/>
    <w:rsid w:val="009908C6"/>
    <w:rsid w:val="00997A7A"/>
    <w:rsid w:val="009A1F39"/>
    <w:rsid w:val="009A2318"/>
    <w:rsid w:val="009B03DF"/>
    <w:rsid w:val="009B2A91"/>
    <w:rsid w:val="009C2636"/>
    <w:rsid w:val="009D02F7"/>
    <w:rsid w:val="009D21F7"/>
    <w:rsid w:val="009D62A5"/>
    <w:rsid w:val="009D675E"/>
    <w:rsid w:val="009E0344"/>
    <w:rsid w:val="009E41BF"/>
    <w:rsid w:val="009F110D"/>
    <w:rsid w:val="009F16B4"/>
    <w:rsid w:val="009F1EFF"/>
    <w:rsid w:val="009F6015"/>
    <w:rsid w:val="00A02186"/>
    <w:rsid w:val="00A05ECB"/>
    <w:rsid w:val="00A07419"/>
    <w:rsid w:val="00A078B1"/>
    <w:rsid w:val="00A15B51"/>
    <w:rsid w:val="00A16820"/>
    <w:rsid w:val="00A2059D"/>
    <w:rsid w:val="00A23068"/>
    <w:rsid w:val="00A26B86"/>
    <w:rsid w:val="00A26B95"/>
    <w:rsid w:val="00A33447"/>
    <w:rsid w:val="00A34E0D"/>
    <w:rsid w:val="00A37AFD"/>
    <w:rsid w:val="00A51213"/>
    <w:rsid w:val="00A5138C"/>
    <w:rsid w:val="00A57CAC"/>
    <w:rsid w:val="00A71D60"/>
    <w:rsid w:val="00A81051"/>
    <w:rsid w:val="00A811A5"/>
    <w:rsid w:val="00A95252"/>
    <w:rsid w:val="00AA18C7"/>
    <w:rsid w:val="00AA23D4"/>
    <w:rsid w:val="00AB2630"/>
    <w:rsid w:val="00AB6BA6"/>
    <w:rsid w:val="00AC0150"/>
    <w:rsid w:val="00AC18BB"/>
    <w:rsid w:val="00AC413F"/>
    <w:rsid w:val="00AC550D"/>
    <w:rsid w:val="00AD45C4"/>
    <w:rsid w:val="00AD4641"/>
    <w:rsid w:val="00AD715A"/>
    <w:rsid w:val="00AE4BC6"/>
    <w:rsid w:val="00AE666C"/>
    <w:rsid w:val="00AF5C7E"/>
    <w:rsid w:val="00B0000E"/>
    <w:rsid w:val="00B03A77"/>
    <w:rsid w:val="00B057F9"/>
    <w:rsid w:val="00B07558"/>
    <w:rsid w:val="00B075EE"/>
    <w:rsid w:val="00B16D2C"/>
    <w:rsid w:val="00B16E3C"/>
    <w:rsid w:val="00B170C5"/>
    <w:rsid w:val="00B23558"/>
    <w:rsid w:val="00B26EB4"/>
    <w:rsid w:val="00B31766"/>
    <w:rsid w:val="00B36224"/>
    <w:rsid w:val="00B51150"/>
    <w:rsid w:val="00B519B0"/>
    <w:rsid w:val="00B576CA"/>
    <w:rsid w:val="00B57CE3"/>
    <w:rsid w:val="00B6084B"/>
    <w:rsid w:val="00B637BB"/>
    <w:rsid w:val="00B64C19"/>
    <w:rsid w:val="00B67B38"/>
    <w:rsid w:val="00B74975"/>
    <w:rsid w:val="00B764C9"/>
    <w:rsid w:val="00B82529"/>
    <w:rsid w:val="00B8308D"/>
    <w:rsid w:val="00B9607E"/>
    <w:rsid w:val="00BA21DC"/>
    <w:rsid w:val="00BA3B11"/>
    <w:rsid w:val="00BB36D5"/>
    <w:rsid w:val="00BC1FCF"/>
    <w:rsid w:val="00BC348D"/>
    <w:rsid w:val="00BD0082"/>
    <w:rsid w:val="00BD4569"/>
    <w:rsid w:val="00BE54BA"/>
    <w:rsid w:val="00BF0690"/>
    <w:rsid w:val="00BF2548"/>
    <w:rsid w:val="00C0029E"/>
    <w:rsid w:val="00C011D7"/>
    <w:rsid w:val="00C01B59"/>
    <w:rsid w:val="00C03F51"/>
    <w:rsid w:val="00C05F4E"/>
    <w:rsid w:val="00C139AA"/>
    <w:rsid w:val="00C141D2"/>
    <w:rsid w:val="00C2084B"/>
    <w:rsid w:val="00C2697F"/>
    <w:rsid w:val="00C3441D"/>
    <w:rsid w:val="00C35748"/>
    <w:rsid w:val="00C371FB"/>
    <w:rsid w:val="00C43FE0"/>
    <w:rsid w:val="00C44D94"/>
    <w:rsid w:val="00C471E3"/>
    <w:rsid w:val="00C50E77"/>
    <w:rsid w:val="00C54D75"/>
    <w:rsid w:val="00C61198"/>
    <w:rsid w:val="00C6126A"/>
    <w:rsid w:val="00C612C4"/>
    <w:rsid w:val="00C6337B"/>
    <w:rsid w:val="00C66B92"/>
    <w:rsid w:val="00C670DE"/>
    <w:rsid w:val="00C718F9"/>
    <w:rsid w:val="00C744F2"/>
    <w:rsid w:val="00C77F61"/>
    <w:rsid w:val="00C80C38"/>
    <w:rsid w:val="00C8288C"/>
    <w:rsid w:val="00C84C25"/>
    <w:rsid w:val="00C862B0"/>
    <w:rsid w:val="00C95FAB"/>
    <w:rsid w:val="00C96BC5"/>
    <w:rsid w:val="00CA3B93"/>
    <w:rsid w:val="00CA3C2F"/>
    <w:rsid w:val="00CA450E"/>
    <w:rsid w:val="00CB18E9"/>
    <w:rsid w:val="00CB3A9E"/>
    <w:rsid w:val="00CB575D"/>
    <w:rsid w:val="00CD211F"/>
    <w:rsid w:val="00CD65D0"/>
    <w:rsid w:val="00CE0393"/>
    <w:rsid w:val="00CE0CB7"/>
    <w:rsid w:val="00CE56C7"/>
    <w:rsid w:val="00CE6391"/>
    <w:rsid w:val="00CF7253"/>
    <w:rsid w:val="00D0352B"/>
    <w:rsid w:val="00D03C5A"/>
    <w:rsid w:val="00D1025D"/>
    <w:rsid w:val="00D1056D"/>
    <w:rsid w:val="00D12086"/>
    <w:rsid w:val="00D15376"/>
    <w:rsid w:val="00D157DB"/>
    <w:rsid w:val="00D401B4"/>
    <w:rsid w:val="00D45F98"/>
    <w:rsid w:val="00D530C8"/>
    <w:rsid w:val="00D5321C"/>
    <w:rsid w:val="00D54E8C"/>
    <w:rsid w:val="00D702A3"/>
    <w:rsid w:val="00D75D4B"/>
    <w:rsid w:val="00D856E4"/>
    <w:rsid w:val="00D87CE1"/>
    <w:rsid w:val="00D923EB"/>
    <w:rsid w:val="00D92BA3"/>
    <w:rsid w:val="00D95136"/>
    <w:rsid w:val="00DB1070"/>
    <w:rsid w:val="00DB13E2"/>
    <w:rsid w:val="00DB3D4D"/>
    <w:rsid w:val="00DB5190"/>
    <w:rsid w:val="00DB6434"/>
    <w:rsid w:val="00DC0711"/>
    <w:rsid w:val="00DC3165"/>
    <w:rsid w:val="00DC4084"/>
    <w:rsid w:val="00DC4998"/>
    <w:rsid w:val="00DD30AE"/>
    <w:rsid w:val="00DE2820"/>
    <w:rsid w:val="00DE3C29"/>
    <w:rsid w:val="00DF5078"/>
    <w:rsid w:val="00E010AF"/>
    <w:rsid w:val="00E02246"/>
    <w:rsid w:val="00E02D25"/>
    <w:rsid w:val="00E055B2"/>
    <w:rsid w:val="00E2100B"/>
    <w:rsid w:val="00E25256"/>
    <w:rsid w:val="00E26612"/>
    <w:rsid w:val="00E403ED"/>
    <w:rsid w:val="00E452FF"/>
    <w:rsid w:val="00E46426"/>
    <w:rsid w:val="00E46729"/>
    <w:rsid w:val="00E5051B"/>
    <w:rsid w:val="00E57597"/>
    <w:rsid w:val="00E60EF5"/>
    <w:rsid w:val="00E7073E"/>
    <w:rsid w:val="00E7368A"/>
    <w:rsid w:val="00E81872"/>
    <w:rsid w:val="00E84D95"/>
    <w:rsid w:val="00E93B24"/>
    <w:rsid w:val="00E94CA0"/>
    <w:rsid w:val="00E954CF"/>
    <w:rsid w:val="00E9668D"/>
    <w:rsid w:val="00E971BD"/>
    <w:rsid w:val="00E97F95"/>
    <w:rsid w:val="00EA18B5"/>
    <w:rsid w:val="00EA4544"/>
    <w:rsid w:val="00EA49F0"/>
    <w:rsid w:val="00EB0578"/>
    <w:rsid w:val="00EB2F1F"/>
    <w:rsid w:val="00EB4635"/>
    <w:rsid w:val="00EB5BB4"/>
    <w:rsid w:val="00EC10FB"/>
    <w:rsid w:val="00EC2E3B"/>
    <w:rsid w:val="00EC2F5D"/>
    <w:rsid w:val="00EC436D"/>
    <w:rsid w:val="00EC562C"/>
    <w:rsid w:val="00EC5B80"/>
    <w:rsid w:val="00ED2016"/>
    <w:rsid w:val="00EE1FAD"/>
    <w:rsid w:val="00EE281B"/>
    <w:rsid w:val="00EE2858"/>
    <w:rsid w:val="00EE2AC3"/>
    <w:rsid w:val="00EE5C2F"/>
    <w:rsid w:val="00EF00BB"/>
    <w:rsid w:val="00EF15B6"/>
    <w:rsid w:val="00EF4FC7"/>
    <w:rsid w:val="00EF6359"/>
    <w:rsid w:val="00F00DDD"/>
    <w:rsid w:val="00F01249"/>
    <w:rsid w:val="00F04F4D"/>
    <w:rsid w:val="00F06B1C"/>
    <w:rsid w:val="00F11791"/>
    <w:rsid w:val="00F17184"/>
    <w:rsid w:val="00F21DDD"/>
    <w:rsid w:val="00F227E0"/>
    <w:rsid w:val="00F22ACA"/>
    <w:rsid w:val="00F254BE"/>
    <w:rsid w:val="00F3155A"/>
    <w:rsid w:val="00F33E06"/>
    <w:rsid w:val="00F3585D"/>
    <w:rsid w:val="00F361E2"/>
    <w:rsid w:val="00F36694"/>
    <w:rsid w:val="00F36DC5"/>
    <w:rsid w:val="00F36FEB"/>
    <w:rsid w:val="00F37A51"/>
    <w:rsid w:val="00F42DAC"/>
    <w:rsid w:val="00F464D2"/>
    <w:rsid w:val="00F5094C"/>
    <w:rsid w:val="00F55C63"/>
    <w:rsid w:val="00F631F9"/>
    <w:rsid w:val="00F65829"/>
    <w:rsid w:val="00F70623"/>
    <w:rsid w:val="00F70C2F"/>
    <w:rsid w:val="00F756DB"/>
    <w:rsid w:val="00F76F32"/>
    <w:rsid w:val="00F81D1C"/>
    <w:rsid w:val="00F851E4"/>
    <w:rsid w:val="00F872B5"/>
    <w:rsid w:val="00F93309"/>
    <w:rsid w:val="00FA02C1"/>
    <w:rsid w:val="00FA1FD7"/>
    <w:rsid w:val="00FA7370"/>
    <w:rsid w:val="00FB45ED"/>
    <w:rsid w:val="00FD2B6A"/>
    <w:rsid w:val="00FE1A69"/>
    <w:rsid w:val="00FE592E"/>
    <w:rsid w:val="00FF1CFD"/>
    <w:rsid w:val="00FF43BC"/>
    <w:rsid w:val="00FF61CD"/>
  </w:rsids>
  <m:mathPr>
    <m:mathFont m:val="Abadi MT Condensed Extra Bold"/>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21F7"/>
    <w:pPr>
      <w:widowControl w:val="0"/>
      <w:suppressAutoHyphens/>
    </w:pPr>
    <w:rPr>
      <w:sz w:val="24"/>
      <w:szCs w:val="24"/>
      <w:lang w:val="en-US"/>
    </w:rPr>
  </w:style>
  <w:style w:type="paragraph" w:styleId="Heading1">
    <w:name w:val="heading 1"/>
    <w:basedOn w:val="Heading"/>
    <w:next w:val="BodyText"/>
    <w:link w:val="Heading1Char"/>
    <w:uiPriority w:val="99"/>
    <w:qFormat/>
    <w:rsid w:val="009D21F7"/>
    <w:pPr>
      <w:numPr>
        <w:numId w:val="3"/>
      </w:numPr>
      <w:outlineLvl w:val="0"/>
    </w:pPr>
    <w:rPr>
      <w:b/>
      <w:bCs/>
      <w:sz w:val="32"/>
      <w:szCs w:val="3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9"/>
    <w:locked/>
    <w:rsid w:val="00181BDD"/>
    <w:rPr>
      <w:rFonts w:ascii="Cambria" w:hAnsi="Cambria" w:cs="Times New Roman"/>
      <w:b/>
      <w:bCs/>
      <w:kern w:val="32"/>
      <w:sz w:val="32"/>
      <w:szCs w:val="32"/>
      <w:lang w:val="en-US"/>
    </w:rPr>
  </w:style>
  <w:style w:type="character" w:customStyle="1" w:styleId="WW8Num1z0">
    <w:name w:val="WW8Num1z0"/>
    <w:uiPriority w:val="99"/>
    <w:rsid w:val="009D21F7"/>
    <w:rPr>
      <w:rFonts w:ascii="Wingdings" w:hAnsi="Wingdings"/>
      <w:sz w:val="18"/>
    </w:rPr>
  </w:style>
  <w:style w:type="character" w:customStyle="1" w:styleId="Absatz-Standardschriftart">
    <w:name w:val="Absatz-Standardschriftart"/>
    <w:uiPriority w:val="99"/>
    <w:rsid w:val="009D21F7"/>
  </w:style>
  <w:style w:type="character" w:customStyle="1" w:styleId="WW8Num1z1">
    <w:name w:val="WW8Num1z1"/>
    <w:uiPriority w:val="99"/>
    <w:rsid w:val="009D21F7"/>
    <w:rPr>
      <w:rFonts w:ascii="Wingdings 2" w:hAnsi="Wingdings 2"/>
      <w:sz w:val="18"/>
    </w:rPr>
  </w:style>
  <w:style w:type="character" w:customStyle="1" w:styleId="WW8Num1z2">
    <w:name w:val="WW8Num1z2"/>
    <w:uiPriority w:val="99"/>
    <w:rsid w:val="009D21F7"/>
    <w:rPr>
      <w:rFonts w:ascii="StarSymbol" w:eastAsia="StarSymbol"/>
      <w:sz w:val="18"/>
    </w:rPr>
  </w:style>
  <w:style w:type="character" w:customStyle="1" w:styleId="WW8Num3z0">
    <w:name w:val="WW8Num3z0"/>
    <w:uiPriority w:val="99"/>
    <w:rsid w:val="009D21F7"/>
    <w:rPr>
      <w:rFonts w:ascii="Wingdings" w:hAnsi="Wingdings"/>
      <w:sz w:val="18"/>
    </w:rPr>
  </w:style>
  <w:style w:type="character" w:customStyle="1" w:styleId="WW8Num3z1">
    <w:name w:val="WW8Num3z1"/>
    <w:uiPriority w:val="99"/>
    <w:rsid w:val="009D21F7"/>
    <w:rPr>
      <w:rFonts w:ascii="Wingdings 2" w:hAnsi="Wingdings 2"/>
      <w:sz w:val="18"/>
    </w:rPr>
  </w:style>
  <w:style w:type="character" w:customStyle="1" w:styleId="WW8Num3z2">
    <w:name w:val="WW8Num3z2"/>
    <w:uiPriority w:val="99"/>
    <w:rsid w:val="009D21F7"/>
    <w:rPr>
      <w:rFonts w:ascii="StarSymbol" w:eastAsia="StarSymbol"/>
      <w:sz w:val="18"/>
    </w:rPr>
  </w:style>
  <w:style w:type="character" w:customStyle="1" w:styleId="WW8Num5z0">
    <w:name w:val="WW8Num5z0"/>
    <w:uiPriority w:val="99"/>
    <w:rsid w:val="009D21F7"/>
    <w:rPr>
      <w:rFonts w:ascii="Symbol" w:hAnsi="Symbol"/>
      <w:color w:val="auto"/>
    </w:rPr>
  </w:style>
  <w:style w:type="character" w:customStyle="1" w:styleId="WW8Num5z1">
    <w:name w:val="WW8Num5z1"/>
    <w:uiPriority w:val="99"/>
    <w:rsid w:val="009D21F7"/>
    <w:rPr>
      <w:rFonts w:ascii="Courier New" w:hAnsi="Courier New"/>
    </w:rPr>
  </w:style>
  <w:style w:type="character" w:customStyle="1" w:styleId="WW8Num5z2">
    <w:name w:val="WW8Num5z2"/>
    <w:uiPriority w:val="99"/>
    <w:rsid w:val="009D21F7"/>
    <w:rPr>
      <w:rFonts w:ascii="Wingdings" w:hAnsi="Wingdings"/>
    </w:rPr>
  </w:style>
  <w:style w:type="character" w:customStyle="1" w:styleId="WW8Num5z3">
    <w:name w:val="WW8Num5z3"/>
    <w:uiPriority w:val="99"/>
    <w:rsid w:val="009D21F7"/>
    <w:rPr>
      <w:rFonts w:ascii="Symbol" w:hAnsi="Symbol"/>
    </w:rPr>
  </w:style>
  <w:style w:type="character" w:customStyle="1" w:styleId="WW8Num6z0">
    <w:name w:val="WW8Num6z0"/>
    <w:uiPriority w:val="99"/>
    <w:rsid w:val="009D21F7"/>
    <w:rPr>
      <w:rFonts w:ascii="Symbol" w:hAnsi="Symbol"/>
      <w:color w:val="auto"/>
    </w:rPr>
  </w:style>
  <w:style w:type="character" w:customStyle="1" w:styleId="WW8Num6z1">
    <w:name w:val="WW8Num6z1"/>
    <w:uiPriority w:val="99"/>
    <w:rsid w:val="009D21F7"/>
    <w:rPr>
      <w:rFonts w:ascii="Courier New" w:hAnsi="Courier New"/>
    </w:rPr>
  </w:style>
  <w:style w:type="character" w:customStyle="1" w:styleId="WW8Num6z2">
    <w:name w:val="WW8Num6z2"/>
    <w:uiPriority w:val="99"/>
    <w:rsid w:val="009D21F7"/>
    <w:rPr>
      <w:rFonts w:ascii="Wingdings" w:hAnsi="Wingdings"/>
    </w:rPr>
  </w:style>
  <w:style w:type="character" w:customStyle="1" w:styleId="WW8Num6z3">
    <w:name w:val="WW8Num6z3"/>
    <w:uiPriority w:val="99"/>
    <w:rsid w:val="009D21F7"/>
    <w:rPr>
      <w:rFonts w:ascii="Symbol" w:hAnsi="Symbol"/>
    </w:rPr>
  </w:style>
  <w:style w:type="character" w:customStyle="1" w:styleId="WW8Num7z0">
    <w:name w:val="WW8Num7z0"/>
    <w:uiPriority w:val="99"/>
    <w:rsid w:val="009D21F7"/>
    <w:rPr>
      <w:rFonts w:ascii="Symbol" w:hAnsi="Symbol"/>
      <w:color w:val="auto"/>
    </w:rPr>
  </w:style>
  <w:style w:type="character" w:customStyle="1" w:styleId="WW8Num7z1">
    <w:name w:val="WW8Num7z1"/>
    <w:uiPriority w:val="99"/>
    <w:rsid w:val="009D21F7"/>
    <w:rPr>
      <w:rFonts w:ascii="Courier New" w:hAnsi="Courier New"/>
    </w:rPr>
  </w:style>
  <w:style w:type="character" w:customStyle="1" w:styleId="WW8Num7z2">
    <w:name w:val="WW8Num7z2"/>
    <w:uiPriority w:val="99"/>
    <w:rsid w:val="009D21F7"/>
    <w:rPr>
      <w:rFonts w:ascii="Wingdings" w:hAnsi="Wingdings"/>
    </w:rPr>
  </w:style>
  <w:style w:type="character" w:customStyle="1" w:styleId="WW8Num7z3">
    <w:name w:val="WW8Num7z3"/>
    <w:uiPriority w:val="99"/>
    <w:rsid w:val="009D21F7"/>
    <w:rPr>
      <w:rFonts w:ascii="Symbol" w:hAnsi="Symbol"/>
    </w:rPr>
  </w:style>
  <w:style w:type="character" w:customStyle="1" w:styleId="WW8Num8z0">
    <w:name w:val="WW8Num8z0"/>
    <w:uiPriority w:val="99"/>
    <w:rsid w:val="009D21F7"/>
    <w:rPr>
      <w:rFonts w:ascii="Symbol" w:hAnsi="Symbol"/>
      <w:color w:val="auto"/>
    </w:rPr>
  </w:style>
  <w:style w:type="character" w:customStyle="1" w:styleId="WW8Num8z1">
    <w:name w:val="WW8Num8z1"/>
    <w:uiPriority w:val="99"/>
    <w:rsid w:val="009D21F7"/>
    <w:rPr>
      <w:rFonts w:ascii="Courier New" w:hAnsi="Courier New"/>
    </w:rPr>
  </w:style>
  <w:style w:type="character" w:customStyle="1" w:styleId="WW8Num8z2">
    <w:name w:val="WW8Num8z2"/>
    <w:uiPriority w:val="99"/>
    <w:rsid w:val="009D21F7"/>
    <w:rPr>
      <w:rFonts w:ascii="Wingdings" w:hAnsi="Wingdings"/>
    </w:rPr>
  </w:style>
  <w:style w:type="character" w:customStyle="1" w:styleId="WW8Num8z3">
    <w:name w:val="WW8Num8z3"/>
    <w:uiPriority w:val="99"/>
    <w:rsid w:val="009D21F7"/>
    <w:rPr>
      <w:rFonts w:ascii="Symbol" w:hAnsi="Symbol"/>
    </w:rPr>
  </w:style>
  <w:style w:type="character" w:customStyle="1" w:styleId="WW8Num9z0">
    <w:name w:val="WW8Num9z0"/>
    <w:uiPriority w:val="99"/>
    <w:rsid w:val="009D21F7"/>
    <w:rPr>
      <w:rFonts w:ascii="Symbol" w:hAnsi="Symbol"/>
      <w:color w:val="auto"/>
    </w:rPr>
  </w:style>
  <w:style w:type="character" w:customStyle="1" w:styleId="WW8Num9z1">
    <w:name w:val="WW8Num9z1"/>
    <w:uiPriority w:val="99"/>
    <w:rsid w:val="009D21F7"/>
    <w:rPr>
      <w:rFonts w:ascii="Courier New" w:hAnsi="Courier New"/>
    </w:rPr>
  </w:style>
  <w:style w:type="character" w:customStyle="1" w:styleId="WW8Num9z2">
    <w:name w:val="WW8Num9z2"/>
    <w:uiPriority w:val="99"/>
    <w:rsid w:val="009D21F7"/>
    <w:rPr>
      <w:rFonts w:ascii="Wingdings" w:hAnsi="Wingdings"/>
    </w:rPr>
  </w:style>
  <w:style w:type="character" w:customStyle="1" w:styleId="WW8Num9z3">
    <w:name w:val="WW8Num9z3"/>
    <w:uiPriority w:val="99"/>
    <w:rsid w:val="009D21F7"/>
    <w:rPr>
      <w:rFonts w:ascii="Symbol" w:hAnsi="Symbol"/>
    </w:rPr>
  </w:style>
  <w:style w:type="character" w:customStyle="1" w:styleId="WW8Num10z0">
    <w:name w:val="WW8Num10z0"/>
    <w:uiPriority w:val="99"/>
    <w:rsid w:val="009D21F7"/>
    <w:rPr>
      <w:rFonts w:ascii="Symbol" w:hAnsi="Symbol"/>
      <w:color w:val="auto"/>
    </w:rPr>
  </w:style>
  <w:style w:type="character" w:customStyle="1" w:styleId="WW8Num10z1">
    <w:name w:val="WW8Num10z1"/>
    <w:uiPriority w:val="99"/>
    <w:rsid w:val="009D21F7"/>
    <w:rPr>
      <w:rFonts w:ascii="Courier New" w:hAnsi="Courier New"/>
    </w:rPr>
  </w:style>
  <w:style w:type="character" w:customStyle="1" w:styleId="WW8Num10z2">
    <w:name w:val="WW8Num10z2"/>
    <w:uiPriority w:val="99"/>
    <w:rsid w:val="009D21F7"/>
    <w:rPr>
      <w:rFonts w:ascii="Wingdings" w:hAnsi="Wingdings"/>
    </w:rPr>
  </w:style>
  <w:style w:type="character" w:customStyle="1" w:styleId="WW8Num10z3">
    <w:name w:val="WW8Num10z3"/>
    <w:uiPriority w:val="99"/>
    <w:rsid w:val="009D21F7"/>
    <w:rPr>
      <w:rFonts w:ascii="Symbol" w:hAnsi="Symbol"/>
    </w:rPr>
  </w:style>
  <w:style w:type="character" w:customStyle="1" w:styleId="WW8Num11z0">
    <w:name w:val="WW8Num11z0"/>
    <w:uiPriority w:val="99"/>
    <w:rsid w:val="009D21F7"/>
    <w:rPr>
      <w:rFonts w:ascii="Symbol" w:hAnsi="Symbol"/>
      <w:color w:val="auto"/>
    </w:rPr>
  </w:style>
  <w:style w:type="character" w:customStyle="1" w:styleId="WW8Num11z1">
    <w:name w:val="WW8Num11z1"/>
    <w:uiPriority w:val="99"/>
    <w:rsid w:val="009D21F7"/>
    <w:rPr>
      <w:rFonts w:ascii="Courier New" w:hAnsi="Courier New"/>
    </w:rPr>
  </w:style>
  <w:style w:type="character" w:customStyle="1" w:styleId="WW8Num11z2">
    <w:name w:val="WW8Num11z2"/>
    <w:uiPriority w:val="99"/>
    <w:rsid w:val="009D21F7"/>
    <w:rPr>
      <w:rFonts w:ascii="Wingdings" w:hAnsi="Wingdings"/>
    </w:rPr>
  </w:style>
  <w:style w:type="character" w:customStyle="1" w:styleId="WW8Num11z3">
    <w:name w:val="WW8Num11z3"/>
    <w:uiPriority w:val="99"/>
    <w:rsid w:val="009D21F7"/>
    <w:rPr>
      <w:rFonts w:ascii="Symbol" w:hAnsi="Symbol"/>
    </w:rPr>
  </w:style>
  <w:style w:type="character" w:customStyle="1" w:styleId="WW8Num12z0">
    <w:name w:val="WW8Num12z0"/>
    <w:uiPriority w:val="99"/>
    <w:rsid w:val="009D21F7"/>
    <w:rPr>
      <w:rFonts w:ascii="Symbol" w:hAnsi="Symbol"/>
      <w:color w:val="auto"/>
    </w:rPr>
  </w:style>
  <w:style w:type="character" w:customStyle="1" w:styleId="WW8Num12z1">
    <w:name w:val="WW8Num12z1"/>
    <w:uiPriority w:val="99"/>
    <w:rsid w:val="009D21F7"/>
    <w:rPr>
      <w:rFonts w:ascii="Courier New" w:hAnsi="Courier New"/>
    </w:rPr>
  </w:style>
  <w:style w:type="character" w:customStyle="1" w:styleId="WW8Num12z2">
    <w:name w:val="WW8Num12z2"/>
    <w:uiPriority w:val="99"/>
    <w:rsid w:val="009D21F7"/>
    <w:rPr>
      <w:rFonts w:ascii="Wingdings" w:hAnsi="Wingdings"/>
    </w:rPr>
  </w:style>
  <w:style w:type="character" w:customStyle="1" w:styleId="WW8Num12z3">
    <w:name w:val="WW8Num12z3"/>
    <w:uiPriority w:val="99"/>
    <w:rsid w:val="009D21F7"/>
    <w:rPr>
      <w:rFonts w:ascii="Symbol" w:hAnsi="Symbol"/>
    </w:rPr>
  </w:style>
  <w:style w:type="character" w:customStyle="1" w:styleId="WW8Num13z0">
    <w:name w:val="WW8Num13z0"/>
    <w:uiPriority w:val="99"/>
    <w:rsid w:val="009D21F7"/>
    <w:rPr>
      <w:rFonts w:ascii="Symbol" w:hAnsi="Symbol"/>
      <w:color w:val="auto"/>
    </w:rPr>
  </w:style>
  <w:style w:type="character" w:customStyle="1" w:styleId="WW8Num13z1">
    <w:name w:val="WW8Num13z1"/>
    <w:uiPriority w:val="99"/>
    <w:rsid w:val="009D21F7"/>
    <w:rPr>
      <w:rFonts w:ascii="Courier New" w:hAnsi="Courier New"/>
    </w:rPr>
  </w:style>
  <w:style w:type="character" w:customStyle="1" w:styleId="WW8Num13z2">
    <w:name w:val="WW8Num13z2"/>
    <w:uiPriority w:val="99"/>
    <w:rsid w:val="009D21F7"/>
    <w:rPr>
      <w:rFonts w:ascii="Wingdings" w:hAnsi="Wingdings"/>
    </w:rPr>
  </w:style>
  <w:style w:type="character" w:customStyle="1" w:styleId="WW8Num13z3">
    <w:name w:val="WW8Num13z3"/>
    <w:uiPriority w:val="99"/>
    <w:rsid w:val="009D21F7"/>
    <w:rPr>
      <w:rFonts w:ascii="Symbol" w:hAnsi="Symbol"/>
    </w:rPr>
  </w:style>
  <w:style w:type="character" w:customStyle="1" w:styleId="WW8Num14z0">
    <w:name w:val="WW8Num14z0"/>
    <w:uiPriority w:val="99"/>
    <w:rsid w:val="009D21F7"/>
    <w:rPr>
      <w:rFonts w:ascii="Symbol" w:hAnsi="Symbol"/>
      <w:color w:val="auto"/>
    </w:rPr>
  </w:style>
  <w:style w:type="character" w:customStyle="1" w:styleId="WW8Num14z1">
    <w:name w:val="WW8Num14z1"/>
    <w:uiPriority w:val="99"/>
    <w:rsid w:val="009D21F7"/>
    <w:rPr>
      <w:rFonts w:ascii="Courier New" w:hAnsi="Courier New"/>
    </w:rPr>
  </w:style>
  <w:style w:type="character" w:customStyle="1" w:styleId="WW8Num14z2">
    <w:name w:val="WW8Num14z2"/>
    <w:uiPriority w:val="99"/>
    <w:rsid w:val="009D21F7"/>
    <w:rPr>
      <w:rFonts w:ascii="Wingdings" w:hAnsi="Wingdings"/>
    </w:rPr>
  </w:style>
  <w:style w:type="character" w:customStyle="1" w:styleId="WW8Num14z3">
    <w:name w:val="WW8Num14z3"/>
    <w:uiPriority w:val="99"/>
    <w:rsid w:val="009D21F7"/>
    <w:rPr>
      <w:rFonts w:ascii="Symbol" w:hAnsi="Symbol"/>
    </w:rPr>
  </w:style>
  <w:style w:type="character" w:customStyle="1" w:styleId="WW8Num16z0">
    <w:name w:val="WW8Num16z0"/>
    <w:uiPriority w:val="99"/>
    <w:rsid w:val="009D21F7"/>
    <w:rPr>
      <w:rFonts w:ascii="Symbol" w:hAnsi="Symbol"/>
      <w:color w:val="auto"/>
    </w:rPr>
  </w:style>
  <w:style w:type="character" w:customStyle="1" w:styleId="WW8Num16z1">
    <w:name w:val="WW8Num16z1"/>
    <w:uiPriority w:val="99"/>
    <w:rsid w:val="009D21F7"/>
    <w:rPr>
      <w:rFonts w:ascii="Courier New" w:hAnsi="Courier New"/>
    </w:rPr>
  </w:style>
  <w:style w:type="character" w:customStyle="1" w:styleId="WW8Num16z2">
    <w:name w:val="WW8Num16z2"/>
    <w:uiPriority w:val="99"/>
    <w:rsid w:val="009D21F7"/>
    <w:rPr>
      <w:rFonts w:ascii="Wingdings" w:hAnsi="Wingdings"/>
    </w:rPr>
  </w:style>
  <w:style w:type="character" w:customStyle="1" w:styleId="WW8Num16z3">
    <w:name w:val="WW8Num16z3"/>
    <w:uiPriority w:val="99"/>
    <w:rsid w:val="009D21F7"/>
    <w:rPr>
      <w:rFonts w:ascii="Symbol" w:hAnsi="Symbol"/>
    </w:rPr>
  </w:style>
  <w:style w:type="character" w:customStyle="1" w:styleId="WW8Num17z0">
    <w:name w:val="WW8Num17z0"/>
    <w:uiPriority w:val="99"/>
    <w:rsid w:val="009D21F7"/>
    <w:rPr>
      <w:rFonts w:ascii="Symbol" w:hAnsi="Symbol"/>
      <w:color w:val="auto"/>
    </w:rPr>
  </w:style>
  <w:style w:type="character" w:customStyle="1" w:styleId="WW8Num17z1">
    <w:name w:val="WW8Num17z1"/>
    <w:uiPriority w:val="99"/>
    <w:rsid w:val="009D21F7"/>
    <w:rPr>
      <w:rFonts w:ascii="Courier New" w:hAnsi="Courier New"/>
    </w:rPr>
  </w:style>
  <w:style w:type="character" w:customStyle="1" w:styleId="WW8Num17z2">
    <w:name w:val="WW8Num17z2"/>
    <w:uiPriority w:val="99"/>
    <w:rsid w:val="009D21F7"/>
    <w:rPr>
      <w:rFonts w:ascii="Wingdings" w:hAnsi="Wingdings"/>
    </w:rPr>
  </w:style>
  <w:style w:type="character" w:customStyle="1" w:styleId="WW8Num17z3">
    <w:name w:val="WW8Num17z3"/>
    <w:uiPriority w:val="99"/>
    <w:rsid w:val="009D21F7"/>
    <w:rPr>
      <w:rFonts w:ascii="Symbol" w:hAnsi="Symbol"/>
    </w:rPr>
  </w:style>
  <w:style w:type="character" w:customStyle="1" w:styleId="Bullets">
    <w:name w:val="Bullets"/>
    <w:uiPriority w:val="99"/>
    <w:rsid w:val="009D21F7"/>
    <w:rPr>
      <w:rFonts w:ascii="StarSymbol" w:eastAsia="StarSymbol" w:hAnsi="StarSymbol"/>
      <w:sz w:val="18"/>
    </w:rPr>
  </w:style>
  <w:style w:type="character" w:customStyle="1" w:styleId="NumberingSymbols">
    <w:name w:val="Numbering Symbols"/>
    <w:uiPriority w:val="99"/>
    <w:rsid w:val="009D21F7"/>
  </w:style>
  <w:style w:type="character" w:styleId="Hyperlink">
    <w:name w:val="Hyperlink"/>
    <w:basedOn w:val="DefaultParagraphFont"/>
    <w:uiPriority w:val="99"/>
    <w:rsid w:val="009D21F7"/>
    <w:rPr>
      <w:rFonts w:cs="Times New Roman"/>
      <w:color w:val="0000FF"/>
      <w:u w:val="single"/>
    </w:rPr>
  </w:style>
  <w:style w:type="character" w:styleId="PageNumber">
    <w:name w:val="page number"/>
    <w:basedOn w:val="DefaultParagraphFont"/>
    <w:uiPriority w:val="99"/>
    <w:rsid w:val="009D21F7"/>
    <w:rPr>
      <w:rFonts w:cs="Times New Roman"/>
    </w:rPr>
  </w:style>
  <w:style w:type="character" w:styleId="CommentReference">
    <w:name w:val="annotation reference"/>
    <w:basedOn w:val="DefaultParagraphFont"/>
    <w:uiPriority w:val="99"/>
    <w:rsid w:val="009D21F7"/>
    <w:rPr>
      <w:rFonts w:cs="Times New Roman"/>
      <w:sz w:val="16"/>
      <w:szCs w:val="16"/>
    </w:rPr>
  </w:style>
  <w:style w:type="character" w:styleId="Strong">
    <w:name w:val="Strong"/>
    <w:basedOn w:val="DefaultParagraphFont"/>
    <w:uiPriority w:val="99"/>
    <w:qFormat/>
    <w:rsid w:val="009D21F7"/>
    <w:rPr>
      <w:rFonts w:cs="Times New Roman"/>
      <w:b/>
      <w:bCs/>
    </w:rPr>
  </w:style>
  <w:style w:type="character" w:styleId="Emphasis">
    <w:name w:val="Emphasis"/>
    <w:basedOn w:val="DefaultParagraphFont"/>
    <w:uiPriority w:val="99"/>
    <w:qFormat/>
    <w:rsid w:val="009D21F7"/>
    <w:rPr>
      <w:rFonts w:cs="Times New Roman"/>
      <w:i/>
      <w:iCs/>
    </w:rPr>
  </w:style>
  <w:style w:type="paragraph" w:customStyle="1" w:styleId="Heading">
    <w:name w:val="Heading"/>
    <w:basedOn w:val="Normal"/>
    <w:next w:val="BodyText"/>
    <w:uiPriority w:val="99"/>
    <w:rsid w:val="009D21F7"/>
    <w:pPr>
      <w:keepNext/>
      <w:spacing w:before="240" w:after="120"/>
    </w:pPr>
    <w:rPr>
      <w:rFonts w:ascii="Arial" w:hAnsi="Arial" w:cs="Tahoma"/>
      <w:sz w:val="28"/>
      <w:szCs w:val="28"/>
    </w:rPr>
  </w:style>
  <w:style w:type="paragraph" w:styleId="BodyText">
    <w:name w:val="Body Text"/>
    <w:basedOn w:val="Normal"/>
    <w:link w:val="BodyTextChar"/>
    <w:uiPriority w:val="99"/>
    <w:rsid w:val="009D21F7"/>
    <w:pPr>
      <w:spacing w:after="120"/>
    </w:pPr>
  </w:style>
  <w:style w:type="character" w:customStyle="1" w:styleId="BodyTextChar">
    <w:name w:val="Body Text Char"/>
    <w:basedOn w:val="DefaultParagraphFont"/>
    <w:link w:val="BodyText"/>
    <w:uiPriority w:val="99"/>
    <w:semiHidden/>
    <w:locked/>
    <w:rsid w:val="00181BDD"/>
    <w:rPr>
      <w:rFonts w:cs="Times New Roman"/>
      <w:sz w:val="24"/>
      <w:szCs w:val="24"/>
      <w:lang w:val="en-US"/>
    </w:rPr>
  </w:style>
  <w:style w:type="paragraph" w:styleId="List">
    <w:name w:val="List"/>
    <w:basedOn w:val="BodyText"/>
    <w:uiPriority w:val="99"/>
    <w:rsid w:val="009D21F7"/>
    <w:rPr>
      <w:rFonts w:cs="Tahoma"/>
    </w:rPr>
  </w:style>
  <w:style w:type="paragraph" w:styleId="Caption">
    <w:name w:val="caption"/>
    <w:basedOn w:val="Normal"/>
    <w:uiPriority w:val="99"/>
    <w:qFormat/>
    <w:rsid w:val="009D21F7"/>
    <w:pPr>
      <w:suppressLineNumbers/>
      <w:spacing w:before="120" w:after="120"/>
    </w:pPr>
    <w:rPr>
      <w:rFonts w:cs="Tahoma"/>
      <w:i/>
      <w:iCs/>
    </w:rPr>
  </w:style>
  <w:style w:type="paragraph" w:customStyle="1" w:styleId="Index">
    <w:name w:val="Index"/>
    <w:basedOn w:val="Normal"/>
    <w:uiPriority w:val="99"/>
    <w:rsid w:val="009D21F7"/>
    <w:pPr>
      <w:suppressLineNumbers/>
    </w:pPr>
    <w:rPr>
      <w:rFonts w:cs="Tahoma"/>
    </w:rPr>
  </w:style>
  <w:style w:type="paragraph" w:styleId="NormalWeb">
    <w:name w:val="Normal (Web)"/>
    <w:basedOn w:val="Normal"/>
    <w:uiPriority w:val="99"/>
    <w:rsid w:val="009D21F7"/>
    <w:pPr>
      <w:widowControl/>
      <w:suppressAutoHyphens w:val="0"/>
      <w:spacing w:before="100" w:after="100"/>
    </w:pPr>
    <w:rPr>
      <w:lang w:val="en-GB"/>
    </w:rPr>
  </w:style>
  <w:style w:type="paragraph" w:styleId="Footer">
    <w:name w:val="footer"/>
    <w:basedOn w:val="Normal"/>
    <w:link w:val="FooterChar"/>
    <w:uiPriority w:val="99"/>
    <w:rsid w:val="009D21F7"/>
    <w:pPr>
      <w:tabs>
        <w:tab w:val="center" w:pos="4153"/>
        <w:tab w:val="right" w:pos="8306"/>
      </w:tabs>
    </w:pPr>
  </w:style>
  <w:style w:type="character" w:customStyle="1" w:styleId="FooterChar">
    <w:name w:val="Footer Char"/>
    <w:basedOn w:val="DefaultParagraphFont"/>
    <w:link w:val="Footer"/>
    <w:uiPriority w:val="99"/>
    <w:semiHidden/>
    <w:locked/>
    <w:rsid w:val="00181BDD"/>
    <w:rPr>
      <w:rFonts w:cs="Times New Roman"/>
      <w:sz w:val="24"/>
      <w:szCs w:val="24"/>
      <w:lang w:val="en-US"/>
    </w:rPr>
  </w:style>
  <w:style w:type="paragraph" w:styleId="BalloonText">
    <w:name w:val="Balloon Text"/>
    <w:basedOn w:val="Normal"/>
    <w:link w:val="BalloonTextChar"/>
    <w:uiPriority w:val="99"/>
    <w:rsid w:val="009D21F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81BDD"/>
    <w:rPr>
      <w:rFonts w:cs="Times New Roman"/>
      <w:sz w:val="2"/>
      <w:lang w:val="en-US"/>
    </w:rPr>
  </w:style>
  <w:style w:type="paragraph" w:styleId="CommentText">
    <w:name w:val="annotation text"/>
    <w:basedOn w:val="Normal"/>
    <w:link w:val="CommentTextChar"/>
    <w:uiPriority w:val="99"/>
    <w:rsid w:val="009D21F7"/>
    <w:rPr>
      <w:sz w:val="20"/>
      <w:szCs w:val="20"/>
    </w:rPr>
  </w:style>
  <w:style w:type="character" w:customStyle="1" w:styleId="CommentTextChar">
    <w:name w:val="Comment Text Char"/>
    <w:basedOn w:val="DefaultParagraphFont"/>
    <w:link w:val="CommentText"/>
    <w:uiPriority w:val="99"/>
    <w:semiHidden/>
    <w:locked/>
    <w:rsid w:val="00181BDD"/>
    <w:rPr>
      <w:rFonts w:cs="Times New Roman"/>
      <w:sz w:val="20"/>
      <w:szCs w:val="20"/>
      <w:lang w:val="en-US"/>
    </w:rPr>
  </w:style>
  <w:style w:type="paragraph" w:styleId="CommentSubject">
    <w:name w:val="annotation subject"/>
    <w:basedOn w:val="CommentText"/>
    <w:next w:val="CommentText"/>
    <w:link w:val="CommentSubjectChar"/>
    <w:uiPriority w:val="99"/>
    <w:rsid w:val="009D21F7"/>
    <w:rPr>
      <w:b/>
      <w:bCs/>
    </w:rPr>
  </w:style>
  <w:style w:type="character" w:customStyle="1" w:styleId="CommentSubjectChar">
    <w:name w:val="Comment Subject Char"/>
    <w:basedOn w:val="CommentTextChar"/>
    <w:link w:val="CommentSubject"/>
    <w:uiPriority w:val="99"/>
    <w:semiHidden/>
    <w:locked/>
    <w:rsid w:val="00181BDD"/>
    <w:rPr>
      <w:b/>
      <w:bCs/>
    </w:rPr>
  </w:style>
  <w:style w:type="paragraph" w:styleId="Header">
    <w:name w:val="header"/>
    <w:basedOn w:val="Normal"/>
    <w:link w:val="HeaderChar"/>
    <w:uiPriority w:val="99"/>
    <w:rsid w:val="009D21F7"/>
    <w:pPr>
      <w:tabs>
        <w:tab w:val="center" w:pos="4153"/>
        <w:tab w:val="right" w:pos="8306"/>
      </w:tabs>
    </w:pPr>
  </w:style>
  <w:style w:type="character" w:customStyle="1" w:styleId="HeaderChar">
    <w:name w:val="Header Char"/>
    <w:basedOn w:val="DefaultParagraphFont"/>
    <w:link w:val="Header"/>
    <w:uiPriority w:val="99"/>
    <w:semiHidden/>
    <w:locked/>
    <w:rsid w:val="00181BDD"/>
    <w:rPr>
      <w:rFonts w:cs="Times New Roman"/>
      <w:sz w:val="24"/>
      <w:szCs w:val="24"/>
      <w:lang w:val="en-US"/>
    </w:rPr>
  </w:style>
  <w:style w:type="paragraph" w:styleId="DocumentMap">
    <w:name w:val="Document Map"/>
    <w:basedOn w:val="Normal"/>
    <w:link w:val="DocumentMapChar"/>
    <w:uiPriority w:val="99"/>
    <w:rsid w:val="009D21F7"/>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181BDD"/>
    <w:rPr>
      <w:rFonts w:cs="Times New Roman"/>
      <w:sz w:val="2"/>
      <w:lang w:val="en-US"/>
    </w:rPr>
  </w:style>
  <w:style w:type="paragraph" w:customStyle="1" w:styleId="CM1">
    <w:name w:val="CM1"/>
    <w:basedOn w:val="Normal"/>
    <w:next w:val="Normal"/>
    <w:uiPriority w:val="99"/>
    <w:rsid w:val="009D21F7"/>
    <w:pPr>
      <w:widowControl/>
      <w:suppressAutoHyphens w:val="0"/>
      <w:autoSpaceDE w:val="0"/>
    </w:pPr>
    <w:rPr>
      <w:lang w:val="en-GB"/>
    </w:rPr>
  </w:style>
  <w:style w:type="paragraph" w:customStyle="1" w:styleId="TableContents">
    <w:name w:val="Table Contents"/>
    <w:basedOn w:val="Normal"/>
    <w:uiPriority w:val="99"/>
    <w:rsid w:val="009D21F7"/>
    <w:pPr>
      <w:suppressLineNumbers/>
    </w:pPr>
  </w:style>
  <w:style w:type="paragraph" w:customStyle="1" w:styleId="TableHeading">
    <w:name w:val="Table Heading"/>
    <w:basedOn w:val="TableContents"/>
    <w:uiPriority w:val="99"/>
    <w:rsid w:val="009D21F7"/>
    <w:pPr>
      <w:jc w:val="center"/>
    </w:pPr>
    <w:rPr>
      <w:b/>
      <w:bCs/>
    </w:rPr>
  </w:style>
  <w:style w:type="paragraph" w:customStyle="1" w:styleId="Framecontents">
    <w:name w:val="Frame contents"/>
    <w:basedOn w:val="BodyText"/>
    <w:uiPriority w:val="99"/>
    <w:rsid w:val="009D21F7"/>
  </w:style>
  <w:style w:type="table" w:styleId="TableGrid">
    <w:name w:val="Table Grid"/>
    <w:basedOn w:val="TableNormal"/>
    <w:uiPriority w:val="99"/>
    <w:rsid w:val="00F01249"/>
    <w:pPr>
      <w:widowControl w:val="0"/>
      <w:suppressAutoHyphens/>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0">
    <w:name w:val="A0"/>
    <w:uiPriority w:val="99"/>
    <w:rsid w:val="00F01249"/>
    <w:rPr>
      <w:color w:val="000000"/>
      <w:sz w:val="20"/>
    </w:rPr>
  </w:style>
  <w:style w:type="paragraph" w:styleId="ListParagraph">
    <w:name w:val="List Paragraph"/>
    <w:basedOn w:val="Normal"/>
    <w:uiPriority w:val="99"/>
    <w:qFormat/>
    <w:rsid w:val="008B35D4"/>
    <w:pPr>
      <w:ind w:left="720"/>
      <w:contextualSpacing/>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257</TotalTime>
  <Pages>25</Pages>
  <Words>5675</Words>
  <Characters>31290</Characters>
  <Application>Microsoft Word 12.0.0</Application>
  <DocSecurity>0</DocSecurity>
  <Lines>582</Lines>
  <Paragraphs>151</Paragraphs>
  <ScaleCrop>false</ScaleCrop>
  <HeadingPairs>
    <vt:vector size="2" baseType="variant">
      <vt:variant>
        <vt:lpstr>Title</vt:lpstr>
      </vt:variant>
      <vt:variant>
        <vt:i4>1</vt:i4>
      </vt:variant>
    </vt:vector>
  </HeadingPairs>
  <TitlesOfParts>
    <vt:vector size="1" baseType="lpstr">
      <vt:lpstr>International Society for Skiing Safety</vt:lpstr>
    </vt:vector>
  </TitlesOfParts>
  <Company>University of Aberdeen</Company>
  <LinksUpToDate>false</LinksUpToDate>
  <CharactersWithSpaces>36864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Society for Skiing Safety</dc:title>
  <dc:subject/>
  <dc:creator>a b</dc:creator>
  <cp:keywords/>
  <dc:description/>
  <cp:lastModifiedBy>Alasdair Mort</cp:lastModifiedBy>
  <cp:revision>94</cp:revision>
  <cp:lastPrinted>2012-11-01T14:41:00Z</cp:lastPrinted>
  <dcterms:created xsi:type="dcterms:W3CDTF">2013-03-28T10:32:00Z</dcterms:created>
  <dcterms:modified xsi:type="dcterms:W3CDTF">2013-04-02T09:04:00Z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1541818706</vt:i4>
  </property>
  <property fmtid="{D5CDD505-2E9C-101B-9397-08002B2CF9AE}" pid="4" name="_EmailSubject">
    <vt:lpwstr/>
  </property>
  <property fmtid="{D5CDD505-2E9C-101B-9397-08002B2CF9AE}" pid="5" name="_AuthorEmail">
    <vt:lpwstr>b.isaacs@abdn.ac.uk</vt:lpwstr>
  </property>
  <property fmtid="{D5CDD505-2E9C-101B-9397-08002B2CF9AE}" pid="6" name="_AuthorEmailDisplayName">
    <vt:lpwstr>Isaacs, Barbara</vt:lpwstr>
  </property>
  <property fmtid="{D5CDD505-2E9C-101B-9397-08002B2CF9AE}" pid="7" name="_PreviousAdHocReviewCycleID">
    <vt:i4>-1341472424</vt:i4>
  </property>
  <property fmtid="{D5CDD505-2E9C-101B-9397-08002B2CF9AE}" pid="8" name="_ReviewingToolsShownOnce">
    <vt:lpwstr/>
  </property>
</Properties>
</file>