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F3E" w:rsidRPr="00942F3E" w:rsidRDefault="00942F3E" w:rsidP="00E90BE0">
      <w:pPr>
        <w:keepNext/>
        <w:tabs>
          <w:tab w:val="num" w:pos="0"/>
        </w:tabs>
        <w:spacing w:after="60"/>
        <w:outlineLvl w:val="0"/>
        <w:rPr>
          <w:rFonts w:ascii="Arial" w:eastAsia="Calibri" w:hAnsi="Arial" w:cs="Arial"/>
          <w:b/>
          <w:bCs/>
          <w:caps/>
          <w:kern w:val="24"/>
          <w:sz w:val="22"/>
          <w:szCs w:val="32"/>
          <w:u w:val="single"/>
          <w:lang w:eastAsia="ar-SA" w:bidi="ar-SA"/>
        </w:rPr>
      </w:pPr>
      <w:r w:rsidRPr="00942F3E">
        <w:rPr>
          <w:rFonts w:ascii="Arial" w:eastAsia="Calibri" w:hAnsi="Arial" w:cs="Arial"/>
          <w:b/>
          <w:bCs/>
          <w:caps/>
          <w:kern w:val="24"/>
          <w:sz w:val="22"/>
          <w:szCs w:val="32"/>
          <w:u w:val="single"/>
          <w:lang w:eastAsia="ar-SA" w:bidi="ar-SA"/>
        </w:rPr>
        <w:t>ACCEPTED FOR PUBLICATION</w:t>
      </w:r>
    </w:p>
    <w:p w:rsidR="00942F3E" w:rsidRDefault="00942F3E" w:rsidP="00E90BE0">
      <w:pPr>
        <w:keepNext/>
        <w:tabs>
          <w:tab w:val="num" w:pos="0"/>
        </w:tabs>
        <w:spacing w:after="60"/>
        <w:outlineLvl w:val="0"/>
        <w:rPr>
          <w:rFonts w:ascii="Arial" w:eastAsia="Calibri" w:hAnsi="Arial" w:cs="Arial"/>
          <w:b/>
          <w:bCs/>
          <w:caps/>
          <w:kern w:val="24"/>
          <w:sz w:val="22"/>
          <w:szCs w:val="32"/>
          <w:lang w:eastAsia="ar-SA" w:bidi="ar-SA"/>
        </w:rPr>
      </w:pPr>
    </w:p>
    <w:p w:rsidR="002B6046" w:rsidRPr="002B6046" w:rsidRDefault="002B6046" w:rsidP="00E90BE0">
      <w:pPr>
        <w:keepNext/>
        <w:tabs>
          <w:tab w:val="num" w:pos="0"/>
        </w:tabs>
        <w:spacing w:after="60"/>
        <w:outlineLvl w:val="0"/>
        <w:rPr>
          <w:rFonts w:ascii="Arial" w:eastAsia="Calibri" w:hAnsi="Arial" w:cs="Arial"/>
          <w:b/>
          <w:bCs/>
          <w:kern w:val="24"/>
          <w:sz w:val="22"/>
          <w:szCs w:val="32"/>
          <w:lang w:eastAsia="ar-SA" w:bidi="ar-SA"/>
        </w:rPr>
      </w:pPr>
      <w:r w:rsidRPr="002B6046">
        <w:rPr>
          <w:rFonts w:ascii="Arial" w:eastAsia="Calibri" w:hAnsi="Arial" w:cs="Arial"/>
          <w:b/>
          <w:bCs/>
          <w:caps/>
          <w:kern w:val="24"/>
          <w:sz w:val="22"/>
          <w:szCs w:val="32"/>
          <w:lang w:eastAsia="ar-SA" w:bidi="ar-SA"/>
        </w:rPr>
        <w:t>TYPE</w:t>
      </w:r>
      <w:r w:rsidRPr="002B6046">
        <w:rPr>
          <w:rFonts w:ascii="Arial" w:eastAsia="Calibri" w:hAnsi="Arial" w:cs="Arial"/>
          <w:b/>
          <w:bCs/>
          <w:i/>
          <w:kern w:val="24"/>
          <w:sz w:val="22"/>
          <w:szCs w:val="32"/>
          <w:lang w:eastAsia="ar-SA" w:bidi="ar-SA"/>
        </w:rPr>
        <w:t xml:space="preserve"> </w:t>
      </w:r>
      <w:r w:rsidRPr="002B6046">
        <w:rPr>
          <w:rFonts w:ascii="Arial" w:eastAsia="Calibri" w:hAnsi="Arial" w:cs="Arial"/>
          <w:b/>
          <w:bCs/>
          <w:kern w:val="24"/>
          <w:sz w:val="22"/>
          <w:szCs w:val="32"/>
          <w:lang w:eastAsia="ar-SA" w:bidi="ar-SA"/>
        </w:rPr>
        <w:t>OF SUBMISSION</w:t>
      </w:r>
    </w:p>
    <w:p w:rsidR="00F02CD6" w:rsidRPr="002B6046" w:rsidRDefault="00F02CD6" w:rsidP="002B6046">
      <w:pPr>
        <w:keepNext/>
        <w:tabs>
          <w:tab w:val="num" w:pos="709"/>
        </w:tabs>
        <w:spacing w:after="60"/>
        <w:ind w:left="709"/>
        <w:outlineLvl w:val="0"/>
        <w:rPr>
          <w:rFonts w:ascii="Arial" w:eastAsia="Calibri" w:hAnsi="Arial" w:cs="Arial"/>
          <w:bCs/>
          <w:kern w:val="24"/>
          <w:sz w:val="24"/>
          <w:szCs w:val="32"/>
          <w:lang w:eastAsia="ar-SA" w:bidi="ar-SA"/>
        </w:rPr>
      </w:pPr>
      <w:r w:rsidRPr="002B6046">
        <w:rPr>
          <w:rFonts w:ascii="Arial" w:eastAsia="Calibri" w:hAnsi="Arial" w:cs="Arial"/>
          <w:bCs/>
          <w:kern w:val="24"/>
          <w:sz w:val="22"/>
          <w:szCs w:val="32"/>
          <w:lang w:eastAsia="ar-SA" w:bidi="ar-SA"/>
        </w:rPr>
        <w:t>Letter to the editor</w:t>
      </w:r>
    </w:p>
    <w:p w:rsidR="00F02CD6" w:rsidRPr="00F02CD6" w:rsidRDefault="00F02CD6" w:rsidP="00E90BE0">
      <w:pPr>
        <w:keepNext/>
        <w:tabs>
          <w:tab w:val="num" w:pos="0"/>
        </w:tabs>
        <w:spacing w:after="60"/>
        <w:outlineLvl w:val="0"/>
        <w:rPr>
          <w:rFonts w:ascii="Arial" w:eastAsia="Calibri" w:hAnsi="Arial" w:cs="Arial"/>
          <w:bCs/>
          <w:i/>
          <w:kern w:val="24"/>
          <w:sz w:val="22"/>
          <w:szCs w:val="32"/>
          <w:lang w:eastAsia="ar-SA" w:bidi="ar-SA"/>
        </w:rPr>
      </w:pPr>
    </w:p>
    <w:p w:rsidR="00565863" w:rsidRPr="00565863" w:rsidRDefault="00565863" w:rsidP="00E90BE0">
      <w:pPr>
        <w:keepNext/>
        <w:tabs>
          <w:tab w:val="num" w:pos="0"/>
        </w:tabs>
        <w:spacing w:after="60"/>
        <w:outlineLvl w:val="0"/>
        <w:rPr>
          <w:rFonts w:ascii="Arial" w:eastAsia="Calibri" w:hAnsi="Arial" w:cs="Arial"/>
          <w:b/>
          <w:bCs/>
          <w:caps/>
          <w:kern w:val="24"/>
          <w:sz w:val="22"/>
          <w:szCs w:val="32"/>
          <w:lang w:eastAsia="ar-SA" w:bidi="ar-SA"/>
        </w:rPr>
      </w:pPr>
      <w:r w:rsidRPr="00565863">
        <w:rPr>
          <w:rFonts w:ascii="Arial" w:eastAsia="Calibri" w:hAnsi="Arial" w:cs="Arial"/>
          <w:b/>
          <w:bCs/>
          <w:caps/>
          <w:kern w:val="24"/>
          <w:sz w:val="22"/>
          <w:szCs w:val="32"/>
          <w:lang w:eastAsia="ar-SA" w:bidi="ar-SA"/>
        </w:rPr>
        <w:t>TITLE</w:t>
      </w:r>
    </w:p>
    <w:p w:rsidR="00565863" w:rsidRDefault="00565863" w:rsidP="00631B88">
      <w:pPr>
        <w:keepNext/>
        <w:tabs>
          <w:tab w:val="num" w:pos="0"/>
        </w:tabs>
        <w:spacing w:after="60"/>
        <w:ind w:left="709"/>
        <w:outlineLvl w:val="0"/>
      </w:pPr>
      <w:r>
        <w:t xml:space="preserve">Response to “Improved Automated Screening of Diabetic Retinopathy” by </w:t>
      </w:r>
      <w:r w:rsidRPr="00565863">
        <w:t>Carlos M. Oliveira</w:t>
      </w:r>
      <w:r>
        <w:t>,</w:t>
      </w:r>
      <w:r w:rsidRPr="00565863">
        <w:t xml:space="preserve"> Luis M. </w:t>
      </w:r>
      <w:proofErr w:type="spellStart"/>
      <w:r w:rsidRPr="00565863">
        <w:t>Cristóvão</w:t>
      </w:r>
      <w:proofErr w:type="spellEnd"/>
      <w:r>
        <w:t>,</w:t>
      </w:r>
      <w:r w:rsidRPr="00565863">
        <w:t xml:space="preserve"> Maria Luisa </w:t>
      </w:r>
      <w:proofErr w:type="spellStart"/>
      <w:r w:rsidRPr="00565863">
        <w:t>Ribeiro</w:t>
      </w:r>
      <w:proofErr w:type="spellEnd"/>
      <w:r w:rsidRPr="00565863">
        <w:t xml:space="preserve"> </w:t>
      </w:r>
      <w:r w:rsidR="00044BDF">
        <w:t xml:space="preserve">and José R. </w:t>
      </w:r>
      <w:proofErr w:type="spellStart"/>
      <w:r w:rsidR="00044BDF">
        <w:t>Faria</w:t>
      </w:r>
      <w:proofErr w:type="spellEnd"/>
      <w:r w:rsidR="00044BDF">
        <w:t xml:space="preserve"> </w:t>
      </w:r>
      <w:proofErr w:type="spellStart"/>
      <w:r w:rsidR="00044BDF">
        <w:t>Abreu</w:t>
      </w:r>
      <w:proofErr w:type="spellEnd"/>
    </w:p>
    <w:p w:rsidR="00565863" w:rsidRPr="00565863" w:rsidRDefault="00565863" w:rsidP="00E90BE0">
      <w:pPr>
        <w:keepNext/>
        <w:tabs>
          <w:tab w:val="num" w:pos="0"/>
        </w:tabs>
        <w:spacing w:before="240" w:after="60"/>
        <w:outlineLvl w:val="0"/>
        <w:rPr>
          <w:rFonts w:ascii="Arial" w:eastAsia="Calibri" w:hAnsi="Arial" w:cs="Arial"/>
          <w:b/>
          <w:bCs/>
          <w:caps/>
          <w:kern w:val="24"/>
          <w:sz w:val="22"/>
          <w:szCs w:val="32"/>
          <w:lang w:eastAsia="ar-SA" w:bidi="ar-SA"/>
        </w:rPr>
      </w:pPr>
      <w:r w:rsidRPr="00565863">
        <w:rPr>
          <w:rFonts w:ascii="Arial" w:eastAsia="Calibri" w:hAnsi="Arial" w:cs="Arial"/>
          <w:b/>
          <w:bCs/>
          <w:caps/>
          <w:kern w:val="24"/>
          <w:sz w:val="22"/>
          <w:szCs w:val="32"/>
          <w:lang w:eastAsia="ar-SA" w:bidi="ar-SA"/>
        </w:rPr>
        <w:t xml:space="preserve">AUTHORS </w:t>
      </w:r>
    </w:p>
    <w:p w:rsidR="00565863" w:rsidRPr="00565863" w:rsidRDefault="00BA4329" w:rsidP="00565863">
      <w:pPr>
        <w:spacing w:after="0" w:line="300" w:lineRule="auto"/>
        <w:ind w:left="709"/>
        <w:rPr>
          <w:rFonts w:ascii="Arial" w:eastAsia="Calibri" w:hAnsi="Arial" w:cs="Calibri"/>
          <w:kern w:val="0"/>
          <w:szCs w:val="22"/>
          <w:lang w:eastAsia="ar-SA" w:bidi="ar-SA"/>
        </w:rPr>
      </w:pPr>
      <w:r w:rsidRPr="00565863">
        <w:rPr>
          <w:rFonts w:ascii="Arial" w:eastAsia="Calibri" w:hAnsi="Arial" w:cs="Calibri"/>
          <w:kern w:val="0"/>
          <w:szCs w:val="22"/>
          <w:lang w:eastAsia="ar-SA" w:bidi="ar-SA"/>
        </w:rPr>
        <w:t>Alan D Fleming</w:t>
      </w:r>
      <w:r>
        <w:rPr>
          <w:rFonts w:ascii="Arial" w:eastAsia="Calibri" w:hAnsi="Arial" w:cs="Calibri"/>
          <w:kern w:val="0"/>
          <w:szCs w:val="22"/>
          <w:vertAlign w:val="superscript"/>
          <w:lang w:eastAsia="ar-SA" w:bidi="ar-SA"/>
        </w:rPr>
        <w:t>1</w:t>
      </w:r>
      <w:r w:rsidRPr="00565863">
        <w:rPr>
          <w:rFonts w:ascii="Arial" w:eastAsia="Calibri" w:hAnsi="Arial" w:cs="Calibri"/>
          <w:kern w:val="0"/>
          <w:szCs w:val="22"/>
          <w:lang w:eastAsia="ar-SA" w:bidi="ar-SA"/>
        </w:rPr>
        <w:t xml:space="preserve">; </w:t>
      </w:r>
      <w:r w:rsidR="00565863" w:rsidRPr="00565863">
        <w:rPr>
          <w:rFonts w:ascii="Arial" w:eastAsia="Calibri" w:hAnsi="Arial" w:cs="Calibri"/>
          <w:kern w:val="0"/>
          <w:szCs w:val="22"/>
          <w:lang w:eastAsia="ar-SA" w:bidi="ar-SA"/>
        </w:rPr>
        <w:t>John A Olson</w:t>
      </w:r>
      <w:r>
        <w:rPr>
          <w:rFonts w:ascii="Arial" w:eastAsia="Calibri" w:hAnsi="Arial" w:cs="Calibri"/>
          <w:kern w:val="0"/>
          <w:szCs w:val="22"/>
          <w:vertAlign w:val="superscript"/>
          <w:lang w:eastAsia="ar-SA" w:bidi="ar-SA"/>
        </w:rPr>
        <w:t>2</w:t>
      </w:r>
      <w:r w:rsidR="00565863" w:rsidRPr="00565863">
        <w:rPr>
          <w:rFonts w:ascii="Arial" w:eastAsia="Calibri" w:hAnsi="Arial" w:cs="Calibri"/>
          <w:kern w:val="0"/>
          <w:szCs w:val="22"/>
          <w:lang w:eastAsia="ar-SA" w:bidi="ar-SA"/>
        </w:rPr>
        <w:t>; Peter F Sharp</w:t>
      </w:r>
      <w:r>
        <w:rPr>
          <w:rFonts w:ascii="Arial" w:eastAsia="Calibri" w:hAnsi="Arial" w:cs="Calibri"/>
          <w:kern w:val="0"/>
          <w:szCs w:val="22"/>
          <w:vertAlign w:val="superscript"/>
          <w:lang w:eastAsia="ar-SA" w:bidi="ar-SA"/>
        </w:rPr>
        <w:t>1</w:t>
      </w:r>
      <w:r w:rsidR="00565863" w:rsidRPr="00565863">
        <w:rPr>
          <w:rFonts w:ascii="Arial" w:eastAsia="Calibri" w:hAnsi="Arial" w:cs="Calibri"/>
          <w:kern w:val="0"/>
          <w:szCs w:val="22"/>
          <w:lang w:eastAsia="ar-SA" w:bidi="ar-SA"/>
        </w:rPr>
        <w:t>; Keith A Goatman</w:t>
      </w:r>
      <w:r>
        <w:rPr>
          <w:rFonts w:ascii="Arial" w:eastAsia="Calibri" w:hAnsi="Arial" w:cs="Calibri"/>
          <w:kern w:val="0"/>
          <w:szCs w:val="22"/>
          <w:vertAlign w:val="superscript"/>
          <w:lang w:eastAsia="ar-SA" w:bidi="ar-SA"/>
        </w:rPr>
        <w:t>1</w:t>
      </w:r>
      <w:r w:rsidR="00565863" w:rsidRPr="00565863">
        <w:rPr>
          <w:rFonts w:ascii="Arial" w:eastAsia="Calibri" w:hAnsi="Arial" w:cs="Calibri"/>
          <w:kern w:val="0"/>
          <w:szCs w:val="22"/>
          <w:lang w:eastAsia="ar-SA" w:bidi="ar-SA"/>
        </w:rPr>
        <w:t>; Sam Philip</w:t>
      </w:r>
      <w:r>
        <w:rPr>
          <w:rFonts w:ascii="Arial" w:eastAsia="Calibri" w:hAnsi="Arial" w:cs="Calibri"/>
          <w:kern w:val="0"/>
          <w:szCs w:val="22"/>
          <w:vertAlign w:val="superscript"/>
          <w:lang w:eastAsia="ar-SA" w:bidi="ar-SA"/>
        </w:rPr>
        <w:t>2</w:t>
      </w:r>
    </w:p>
    <w:p w:rsidR="00565863" w:rsidRPr="00565863" w:rsidRDefault="00565863" w:rsidP="00E90BE0">
      <w:pPr>
        <w:keepNext/>
        <w:tabs>
          <w:tab w:val="num" w:pos="0"/>
        </w:tabs>
        <w:spacing w:before="240" w:after="60"/>
        <w:outlineLvl w:val="0"/>
        <w:rPr>
          <w:rFonts w:ascii="Arial" w:eastAsia="Calibri" w:hAnsi="Arial" w:cs="Arial"/>
          <w:b/>
          <w:bCs/>
          <w:caps/>
          <w:kern w:val="24"/>
          <w:sz w:val="22"/>
          <w:szCs w:val="32"/>
          <w:lang w:eastAsia="ar-SA" w:bidi="ar-SA"/>
        </w:rPr>
      </w:pPr>
      <w:bookmarkStart w:id="0" w:name="_Ref208649611"/>
      <w:r w:rsidRPr="00565863">
        <w:rPr>
          <w:rFonts w:ascii="Arial" w:eastAsia="Calibri" w:hAnsi="Arial" w:cs="Arial"/>
          <w:b/>
          <w:bCs/>
          <w:caps/>
          <w:kern w:val="24"/>
          <w:sz w:val="22"/>
          <w:szCs w:val="32"/>
          <w:lang w:eastAsia="ar-SA" w:bidi="ar-SA"/>
        </w:rPr>
        <w:t>ADDRESSES</w:t>
      </w:r>
    </w:p>
    <w:p w:rsidR="00BA4329" w:rsidRPr="00565863" w:rsidRDefault="00BA4329" w:rsidP="00BA4329">
      <w:pPr>
        <w:spacing w:line="300" w:lineRule="auto"/>
        <w:ind w:left="709"/>
        <w:rPr>
          <w:rFonts w:ascii="Arial" w:eastAsia="Calibri" w:hAnsi="Arial" w:cs="Calibri"/>
          <w:kern w:val="0"/>
          <w:sz w:val="22"/>
          <w:szCs w:val="22"/>
          <w:lang w:eastAsia="ar-SA" w:bidi="ar-SA"/>
        </w:rPr>
      </w:pPr>
      <w:bookmarkStart w:id="1" w:name="_Ref208649584"/>
      <w:bookmarkStart w:id="2" w:name="_Ref208717453"/>
      <w:bookmarkEnd w:id="0"/>
      <w:r>
        <w:rPr>
          <w:rFonts w:ascii="Arial" w:eastAsia="Calibri" w:hAnsi="Arial" w:cs="Calibri"/>
          <w:kern w:val="0"/>
          <w:szCs w:val="22"/>
          <w:lang w:eastAsia="ar-SA" w:bidi="ar-SA"/>
        </w:rPr>
        <w:t>1</w:t>
      </w:r>
      <w:r w:rsidRPr="00565863">
        <w:rPr>
          <w:rFonts w:ascii="Arial" w:eastAsia="Calibri" w:hAnsi="Arial" w:cs="Calibri"/>
          <w:kern w:val="0"/>
          <w:szCs w:val="22"/>
          <w:lang w:eastAsia="ar-SA" w:bidi="ar-SA"/>
        </w:rPr>
        <w:t xml:space="preserve">. University of </w:t>
      </w:r>
      <w:smartTag w:uri="urn:schemas-microsoft-com:office:smarttags" w:element="PlaceName">
        <w:r w:rsidRPr="00565863">
          <w:rPr>
            <w:rFonts w:ascii="Arial" w:eastAsia="Calibri" w:hAnsi="Arial" w:cs="Calibri"/>
            <w:kern w:val="0"/>
            <w:szCs w:val="22"/>
            <w:lang w:eastAsia="ar-SA" w:bidi="ar-SA"/>
          </w:rPr>
          <w:t>Aberdeen</w:t>
        </w:r>
      </w:smartTag>
      <w:r w:rsidRPr="00565863">
        <w:rPr>
          <w:rFonts w:ascii="Arial" w:eastAsia="Calibri" w:hAnsi="Arial" w:cs="Calibri"/>
          <w:kern w:val="0"/>
          <w:szCs w:val="22"/>
          <w:lang w:eastAsia="ar-SA" w:bidi="ar-SA"/>
        </w:rPr>
        <w:t xml:space="preserve">, </w:t>
      </w:r>
      <w:smartTag w:uri="urn:schemas-microsoft-com:office:smarttags" w:element="place">
        <w:smartTag w:uri="urn:schemas-microsoft-com:office:smarttags" w:element="City">
          <w:r w:rsidRPr="00565863">
            <w:rPr>
              <w:rFonts w:ascii="Arial" w:eastAsia="Calibri" w:hAnsi="Arial" w:cs="Calibri"/>
              <w:kern w:val="0"/>
              <w:szCs w:val="22"/>
              <w:lang w:eastAsia="ar-SA" w:bidi="ar-SA"/>
            </w:rPr>
            <w:t>Foresterhill</w:t>
          </w:r>
        </w:smartTag>
        <w:r w:rsidRPr="00565863">
          <w:rPr>
            <w:rFonts w:ascii="Arial" w:eastAsia="Calibri" w:hAnsi="Arial" w:cs="Calibri"/>
            <w:kern w:val="0"/>
            <w:szCs w:val="22"/>
            <w:lang w:eastAsia="ar-SA" w:bidi="ar-SA"/>
          </w:rPr>
          <w:t xml:space="preserve">, </w:t>
        </w:r>
        <w:smartTag w:uri="urn:schemas-microsoft-com:office:smarttags" w:element="PostalCode">
          <w:r w:rsidRPr="00565863">
            <w:rPr>
              <w:rFonts w:ascii="Arial" w:eastAsia="Calibri" w:hAnsi="Arial" w:cs="Calibri"/>
              <w:kern w:val="0"/>
              <w:szCs w:val="22"/>
              <w:lang w:eastAsia="ar-SA" w:bidi="ar-SA"/>
            </w:rPr>
            <w:t>AB25 2ZD</w:t>
          </w:r>
        </w:smartTag>
      </w:smartTag>
    </w:p>
    <w:p w:rsidR="00565863" w:rsidRPr="00565863" w:rsidRDefault="00BA4329" w:rsidP="00565863">
      <w:pPr>
        <w:spacing w:line="300" w:lineRule="auto"/>
        <w:ind w:left="709"/>
        <w:rPr>
          <w:rFonts w:ascii="Arial" w:eastAsia="Calibri" w:hAnsi="Arial" w:cs="Calibri"/>
          <w:kern w:val="0"/>
          <w:szCs w:val="22"/>
          <w:lang w:eastAsia="ar-SA" w:bidi="ar-SA"/>
        </w:rPr>
      </w:pPr>
      <w:r>
        <w:rPr>
          <w:rFonts w:ascii="Arial" w:eastAsia="Calibri" w:hAnsi="Arial" w:cs="Calibri"/>
          <w:kern w:val="0"/>
          <w:szCs w:val="22"/>
          <w:lang w:eastAsia="ar-SA" w:bidi="ar-SA"/>
        </w:rPr>
        <w:t>2</w:t>
      </w:r>
      <w:r w:rsidR="00565863" w:rsidRPr="00565863">
        <w:rPr>
          <w:rFonts w:ascii="Arial" w:eastAsia="Calibri" w:hAnsi="Arial" w:cs="Calibri"/>
          <w:kern w:val="0"/>
          <w:szCs w:val="22"/>
          <w:lang w:eastAsia="ar-SA" w:bidi="ar-SA"/>
        </w:rPr>
        <w:t xml:space="preserve">. Diabetes Retinal Screening Service, </w:t>
      </w:r>
      <w:smartTag w:uri="urn:schemas-microsoft-com:office:smarttags" w:element="place">
        <w:smartTag w:uri="urn:schemas-microsoft-com:office:smarttags" w:element="PlaceName">
          <w:r w:rsidR="00565863" w:rsidRPr="00565863">
            <w:rPr>
              <w:rFonts w:ascii="Arial" w:eastAsia="Calibri" w:hAnsi="Arial" w:cs="Calibri"/>
              <w:kern w:val="0"/>
              <w:szCs w:val="22"/>
              <w:lang w:eastAsia="ar-SA" w:bidi="ar-SA"/>
            </w:rPr>
            <w:t>David</w:t>
          </w:r>
        </w:smartTag>
        <w:r w:rsidR="00565863" w:rsidRPr="00565863">
          <w:rPr>
            <w:rFonts w:ascii="Arial" w:eastAsia="Calibri" w:hAnsi="Arial" w:cs="Calibri"/>
            <w:kern w:val="0"/>
            <w:szCs w:val="22"/>
            <w:lang w:eastAsia="ar-SA" w:bidi="ar-SA"/>
          </w:rPr>
          <w:t xml:space="preserve"> </w:t>
        </w:r>
        <w:smartTag w:uri="urn:schemas-microsoft-com:office:smarttags" w:element="PlaceName">
          <w:r w:rsidR="00565863" w:rsidRPr="00565863">
            <w:rPr>
              <w:rFonts w:ascii="Arial" w:eastAsia="Calibri" w:hAnsi="Arial" w:cs="Calibri"/>
              <w:kern w:val="0"/>
              <w:szCs w:val="22"/>
              <w:lang w:eastAsia="ar-SA" w:bidi="ar-SA"/>
            </w:rPr>
            <w:t>Anderson</w:t>
          </w:r>
        </w:smartTag>
        <w:r w:rsidR="00565863" w:rsidRPr="00565863">
          <w:rPr>
            <w:rFonts w:ascii="Arial" w:eastAsia="Calibri" w:hAnsi="Arial" w:cs="Calibri"/>
            <w:kern w:val="0"/>
            <w:szCs w:val="22"/>
            <w:lang w:eastAsia="ar-SA" w:bidi="ar-SA"/>
          </w:rPr>
          <w:t xml:space="preserve"> </w:t>
        </w:r>
        <w:smartTag w:uri="urn:schemas-microsoft-com:office:smarttags" w:element="PlaceType">
          <w:r w:rsidR="00565863" w:rsidRPr="00565863">
            <w:rPr>
              <w:rFonts w:ascii="Arial" w:eastAsia="Calibri" w:hAnsi="Arial" w:cs="Calibri"/>
              <w:kern w:val="0"/>
              <w:szCs w:val="22"/>
              <w:lang w:eastAsia="ar-SA" w:bidi="ar-SA"/>
            </w:rPr>
            <w:t>Building</w:t>
          </w:r>
        </w:smartTag>
      </w:smartTag>
      <w:r w:rsidR="00565863" w:rsidRPr="00565863">
        <w:rPr>
          <w:rFonts w:ascii="Arial" w:eastAsia="Calibri" w:hAnsi="Arial" w:cs="Calibri"/>
          <w:kern w:val="0"/>
          <w:szCs w:val="22"/>
          <w:lang w:eastAsia="ar-SA" w:bidi="ar-SA"/>
        </w:rPr>
        <w:t xml:space="preserve">, </w:t>
      </w:r>
      <w:smartTag w:uri="urn:schemas-microsoft-com:office:smarttags" w:element="address">
        <w:smartTag w:uri="urn:schemas-microsoft-com:office:smarttags" w:element="Street">
          <w:r w:rsidR="00565863" w:rsidRPr="00565863">
            <w:rPr>
              <w:rFonts w:ascii="Arial" w:eastAsia="Calibri" w:hAnsi="Arial" w:cs="Calibri"/>
              <w:kern w:val="0"/>
              <w:szCs w:val="22"/>
              <w:lang w:eastAsia="ar-SA" w:bidi="ar-SA"/>
            </w:rPr>
            <w:t>Foresterhill Road</w:t>
          </w:r>
        </w:smartTag>
        <w:r w:rsidR="00565863" w:rsidRPr="00565863">
          <w:rPr>
            <w:rFonts w:ascii="Arial" w:eastAsia="Calibri" w:hAnsi="Arial" w:cs="Calibri"/>
            <w:kern w:val="0"/>
            <w:szCs w:val="22"/>
            <w:lang w:eastAsia="ar-SA" w:bidi="ar-SA"/>
          </w:rPr>
          <w:t xml:space="preserve">, </w:t>
        </w:r>
        <w:smartTag w:uri="urn:schemas-microsoft-com:office:smarttags" w:element="City">
          <w:r w:rsidR="00565863" w:rsidRPr="00565863">
            <w:rPr>
              <w:rFonts w:ascii="Arial" w:eastAsia="Calibri" w:hAnsi="Arial" w:cs="Calibri"/>
              <w:kern w:val="0"/>
              <w:szCs w:val="22"/>
              <w:lang w:eastAsia="ar-SA" w:bidi="ar-SA"/>
            </w:rPr>
            <w:t>Aberdeen</w:t>
          </w:r>
        </w:smartTag>
        <w:r w:rsidR="00565863" w:rsidRPr="00565863">
          <w:rPr>
            <w:rFonts w:ascii="Arial" w:eastAsia="Calibri" w:hAnsi="Arial" w:cs="Calibri"/>
            <w:kern w:val="0"/>
            <w:szCs w:val="22"/>
            <w:lang w:eastAsia="ar-SA" w:bidi="ar-SA"/>
          </w:rPr>
          <w:t xml:space="preserve"> </w:t>
        </w:r>
        <w:smartTag w:uri="urn:schemas-microsoft-com:office:smarttags" w:element="PostalCode">
          <w:r w:rsidR="00565863" w:rsidRPr="00565863">
            <w:rPr>
              <w:rFonts w:ascii="Arial" w:eastAsia="Calibri" w:hAnsi="Arial" w:cs="Calibri"/>
              <w:kern w:val="0"/>
              <w:szCs w:val="22"/>
              <w:lang w:eastAsia="ar-SA" w:bidi="ar-SA"/>
            </w:rPr>
            <w:t>AB25 2ZP</w:t>
          </w:r>
        </w:smartTag>
      </w:smartTag>
      <w:bookmarkEnd w:id="1"/>
    </w:p>
    <w:bookmarkEnd w:id="2"/>
    <w:p w:rsidR="00565863" w:rsidRPr="00565863" w:rsidRDefault="00565863" w:rsidP="00E90BE0">
      <w:pPr>
        <w:keepNext/>
        <w:tabs>
          <w:tab w:val="num" w:pos="0"/>
        </w:tabs>
        <w:spacing w:before="240" w:after="60"/>
        <w:outlineLvl w:val="0"/>
        <w:rPr>
          <w:rFonts w:ascii="Arial" w:eastAsia="Calibri" w:hAnsi="Arial" w:cs="Arial"/>
          <w:b/>
          <w:bCs/>
          <w:caps/>
          <w:kern w:val="24"/>
          <w:sz w:val="22"/>
          <w:szCs w:val="32"/>
          <w:lang w:eastAsia="ar-SA" w:bidi="ar-SA"/>
        </w:rPr>
      </w:pPr>
      <w:r w:rsidRPr="00565863">
        <w:rPr>
          <w:rFonts w:ascii="Arial" w:eastAsia="Calibri" w:hAnsi="Arial" w:cs="Arial"/>
          <w:b/>
          <w:bCs/>
          <w:caps/>
          <w:kern w:val="24"/>
          <w:sz w:val="22"/>
          <w:szCs w:val="32"/>
          <w:lang w:eastAsia="ar-SA" w:bidi="ar-SA"/>
        </w:rPr>
        <w:t xml:space="preserve">CORRESPONDING AUTHOR </w:t>
      </w:r>
    </w:p>
    <w:p w:rsidR="00E90BE0" w:rsidRDefault="00565863" w:rsidP="00E90BE0">
      <w:pPr>
        <w:spacing w:after="0" w:line="300" w:lineRule="auto"/>
        <w:ind w:left="709"/>
        <w:rPr>
          <w:rFonts w:ascii="Arial" w:eastAsia="Calibri" w:hAnsi="Arial" w:cs="Calibri"/>
          <w:kern w:val="0"/>
          <w:szCs w:val="22"/>
          <w:lang w:eastAsia="ar-SA" w:bidi="ar-SA"/>
        </w:rPr>
      </w:pPr>
      <w:r w:rsidRPr="00565863">
        <w:rPr>
          <w:rFonts w:ascii="Arial" w:eastAsia="Calibri" w:hAnsi="Arial" w:cs="Calibri"/>
          <w:kern w:val="0"/>
          <w:szCs w:val="22"/>
          <w:lang w:eastAsia="ar-SA" w:bidi="ar-SA"/>
        </w:rPr>
        <w:t>Dr</w:t>
      </w:r>
      <w:r w:rsidR="00BA4329">
        <w:rPr>
          <w:rFonts w:ascii="Arial" w:eastAsia="Calibri" w:hAnsi="Arial" w:cs="Calibri"/>
          <w:kern w:val="0"/>
          <w:szCs w:val="22"/>
          <w:lang w:eastAsia="ar-SA" w:bidi="ar-SA"/>
        </w:rPr>
        <w:t xml:space="preserve"> Alan D Fleming</w:t>
      </w:r>
      <w:r w:rsidRPr="00565863">
        <w:rPr>
          <w:rFonts w:ascii="Arial" w:eastAsia="Calibri" w:hAnsi="Arial" w:cs="Calibri"/>
          <w:kern w:val="0"/>
          <w:szCs w:val="22"/>
          <w:lang w:eastAsia="ar-SA" w:bidi="ar-SA"/>
        </w:rPr>
        <w:t xml:space="preserve">, </w:t>
      </w:r>
      <w:r w:rsidR="00BA4329">
        <w:rPr>
          <w:rFonts w:ascii="Arial" w:eastAsia="Calibri" w:hAnsi="Arial" w:cs="Calibri"/>
          <w:kern w:val="0"/>
          <w:szCs w:val="22"/>
          <w:lang w:eastAsia="ar-SA" w:bidi="ar-SA"/>
        </w:rPr>
        <w:t>School of Medicine and Dentistry</w:t>
      </w:r>
      <w:r w:rsidRPr="00565863">
        <w:rPr>
          <w:rFonts w:ascii="Arial" w:eastAsia="Calibri" w:hAnsi="Arial" w:cs="Calibri"/>
          <w:kern w:val="0"/>
          <w:szCs w:val="22"/>
          <w:lang w:eastAsia="ar-SA" w:bidi="ar-SA"/>
        </w:rPr>
        <w:t xml:space="preserve">, </w:t>
      </w:r>
      <w:r w:rsidR="00BA4329">
        <w:rPr>
          <w:rFonts w:ascii="Arial" w:eastAsia="Calibri" w:hAnsi="Arial" w:cs="Calibri"/>
          <w:kern w:val="0"/>
          <w:szCs w:val="22"/>
          <w:lang w:eastAsia="ar-SA" w:bidi="ar-SA"/>
        </w:rPr>
        <w:t xml:space="preserve">University of Aberdeen, </w:t>
      </w:r>
      <w:r w:rsidRPr="00565863">
        <w:rPr>
          <w:rFonts w:ascii="Arial" w:eastAsia="Calibri" w:hAnsi="Arial" w:cs="Calibri"/>
          <w:kern w:val="0"/>
          <w:szCs w:val="22"/>
          <w:lang w:eastAsia="ar-SA" w:bidi="ar-SA"/>
        </w:rPr>
        <w:t xml:space="preserve">Foresterhill, </w:t>
      </w:r>
      <w:smartTag w:uri="urn:schemas-microsoft-com:office:smarttags" w:element="City">
        <w:r w:rsidRPr="00565863">
          <w:rPr>
            <w:rFonts w:ascii="Arial" w:eastAsia="Calibri" w:hAnsi="Arial" w:cs="Calibri"/>
            <w:kern w:val="0"/>
            <w:szCs w:val="22"/>
            <w:lang w:eastAsia="ar-SA" w:bidi="ar-SA"/>
          </w:rPr>
          <w:t>Aberdeen</w:t>
        </w:r>
      </w:smartTag>
      <w:r w:rsidR="00BA4329">
        <w:rPr>
          <w:rFonts w:ascii="Arial" w:eastAsia="Calibri" w:hAnsi="Arial" w:cs="Calibri"/>
          <w:kern w:val="0"/>
          <w:szCs w:val="22"/>
          <w:lang w:eastAsia="ar-SA" w:bidi="ar-SA"/>
        </w:rPr>
        <w:t>, AB25 2ZD</w:t>
      </w:r>
      <w:r w:rsidR="00E90BE0">
        <w:rPr>
          <w:rFonts w:ascii="Arial" w:eastAsia="Calibri" w:hAnsi="Arial" w:cs="Calibri"/>
          <w:kern w:val="0"/>
          <w:szCs w:val="22"/>
          <w:lang w:eastAsia="ar-SA" w:bidi="ar-SA"/>
        </w:rPr>
        <w:t>.</w:t>
      </w:r>
    </w:p>
    <w:p w:rsidR="00BA4329" w:rsidRDefault="00565863" w:rsidP="00E90BE0">
      <w:pPr>
        <w:spacing w:after="0" w:line="300" w:lineRule="auto"/>
        <w:ind w:left="709"/>
        <w:rPr>
          <w:rFonts w:ascii="Arial" w:eastAsia="Calibri" w:hAnsi="Arial" w:cs="Calibri"/>
          <w:kern w:val="0"/>
          <w:szCs w:val="22"/>
          <w:lang w:eastAsia="ar-SA" w:bidi="ar-SA"/>
        </w:rPr>
      </w:pPr>
      <w:r w:rsidRPr="00565863">
        <w:rPr>
          <w:rFonts w:ascii="Arial" w:eastAsia="Calibri" w:hAnsi="Arial" w:cs="Calibri"/>
          <w:kern w:val="0"/>
          <w:szCs w:val="22"/>
          <w:lang w:eastAsia="ar-SA" w:bidi="ar-SA"/>
        </w:rPr>
        <w:t>Telephone +44-</w:t>
      </w:r>
      <w:r w:rsidR="00BA4329">
        <w:rPr>
          <w:rFonts w:ascii="Arial" w:eastAsia="Calibri" w:hAnsi="Arial" w:cs="Calibri"/>
          <w:kern w:val="0"/>
          <w:szCs w:val="22"/>
          <w:lang w:eastAsia="ar-SA" w:bidi="ar-SA"/>
        </w:rPr>
        <w:t>1224 553195</w:t>
      </w:r>
    </w:p>
    <w:p w:rsidR="00E90BE0" w:rsidRDefault="00E90BE0" w:rsidP="00E90BE0">
      <w:pPr>
        <w:spacing w:after="0" w:line="300" w:lineRule="auto"/>
        <w:ind w:left="709"/>
        <w:rPr>
          <w:rFonts w:ascii="Arial" w:eastAsia="Calibri" w:hAnsi="Arial" w:cs="Calibri"/>
          <w:kern w:val="0"/>
          <w:szCs w:val="22"/>
          <w:lang w:eastAsia="ar-SA" w:bidi="ar-SA"/>
        </w:rPr>
      </w:pPr>
      <w:r>
        <w:rPr>
          <w:rFonts w:ascii="Arial" w:eastAsia="Calibri" w:hAnsi="Arial" w:cs="Calibri"/>
          <w:kern w:val="0"/>
          <w:szCs w:val="22"/>
          <w:lang w:eastAsia="ar-SA" w:bidi="ar-SA"/>
        </w:rPr>
        <w:t xml:space="preserve">Fax </w:t>
      </w:r>
      <w:r w:rsidR="00BA4329">
        <w:rPr>
          <w:rFonts w:ascii="Arial" w:eastAsia="Calibri" w:hAnsi="Arial" w:cs="Calibri"/>
          <w:kern w:val="0"/>
          <w:szCs w:val="22"/>
          <w:lang w:eastAsia="ar-SA" w:bidi="ar-SA"/>
        </w:rPr>
        <w:t xml:space="preserve">+44-1224 </w:t>
      </w:r>
    </w:p>
    <w:p w:rsidR="00565863" w:rsidRPr="00565863" w:rsidRDefault="00E90BE0" w:rsidP="00E90BE0">
      <w:pPr>
        <w:spacing w:line="300" w:lineRule="auto"/>
        <w:ind w:left="709"/>
        <w:rPr>
          <w:rFonts w:ascii="Arial" w:eastAsia="Calibri" w:hAnsi="Arial" w:cs="Calibri"/>
          <w:kern w:val="0"/>
          <w:szCs w:val="22"/>
          <w:lang w:eastAsia="ar-SA" w:bidi="ar-SA"/>
        </w:rPr>
      </w:pPr>
      <w:r>
        <w:rPr>
          <w:rFonts w:ascii="Arial" w:eastAsia="Calibri" w:hAnsi="Arial" w:cs="Calibri"/>
          <w:kern w:val="0"/>
          <w:szCs w:val="22"/>
          <w:lang w:eastAsia="ar-SA" w:bidi="ar-SA"/>
        </w:rPr>
        <w:t xml:space="preserve">Email </w:t>
      </w:r>
      <w:r w:rsidR="00BA4329">
        <w:rPr>
          <w:rFonts w:ascii="Arial" w:eastAsia="Calibri" w:hAnsi="Arial" w:cs="Calibri"/>
          <w:kern w:val="0"/>
          <w:szCs w:val="22"/>
          <w:lang w:eastAsia="ar-SA" w:bidi="ar-SA"/>
        </w:rPr>
        <w:t>a.fleming@abdn.ac.uk</w:t>
      </w:r>
    </w:p>
    <w:p w:rsidR="00942F3E" w:rsidRDefault="00942F3E" w:rsidP="006B5CE4"/>
    <w:p w:rsidR="006B5CE4" w:rsidRDefault="006B5CE4" w:rsidP="006B5CE4">
      <w:r>
        <w:t xml:space="preserve">The recent </w:t>
      </w:r>
      <w:r w:rsidR="00873849">
        <w:t>paper</w:t>
      </w:r>
      <w:r>
        <w:t xml:space="preserve"> by Olive</w:t>
      </w:r>
      <w:r w:rsidR="00E16B5E">
        <w:t>i</w:t>
      </w:r>
      <w:r>
        <w:t xml:space="preserve">ra et al [1] describes </w:t>
      </w:r>
      <w:r w:rsidR="007B4DAE">
        <w:t xml:space="preserve">a reasonable study </w:t>
      </w:r>
      <w:r w:rsidR="00E16B5E">
        <w:t>o</w:t>
      </w:r>
      <w:r w:rsidR="007B4DAE">
        <w:t>f</w:t>
      </w:r>
      <w:r w:rsidR="00E16B5E">
        <w:t xml:space="preserve"> </w:t>
      </w:r>
      <w:r>
        <w:t xml:space="preserve">their automated microaneurysm detection method. The study also includes automated detection of changes in sequential images to </w:t>
      </w:r>
      <w:r w:rsidR="00FD1209">
        <w:t xml:space="preserve">test whether this can be used to </w:t>
      </w:r>
      <w:r>
        <w:t>improve the accuracy</w:t>
      </w:r>
      <w:r w:rsidR="00E16B5E">
        <w:t xml:space="preserve"> of detection of diabetic retinopathy</w:t>
      </w:r>
      <w:r w:rsidR="00FD1209">
        <w:t>. However</w:t>
      </w:r>
      <w:r>
        <w:t>, the assessment of this novel “two-step” approach is flawed.</w:t>
      </w:r>
      <w:r w:rsidR="007B4DAE">
        <w:t xml:space="preserve"> </w:t>
      </w:r>
    </w:p>
    <w:p w:rsidR="00BF3577" w:rsidRDefault="007B4DAE" w:rsidP="00E03EF9">
      <w:r>
        <w:t xml:space="preserve">This is because </w:t>
      </w:r>
      <w:r w:rsidR="006250AF">
        <w:t xml:space="preserve">the study has not </w:t>
      </w:r>
      <w:r>
        <w:t>evaluated the sensitivity of this new</w:t>
      </w:r>
      <w:r w:rsidR="006250AF">
        <w:t xml:space="preserve"> </w:t>
      </w:r>
      <w:r w:rsidR="006B5CE4">
        <w:t>technique</w:t>
      </w:r>
      <w:r w:rsidR="006250AF">
        <w:t xml:space="preserve">. </w:t>
      </w:r>
      <w:r w:rsidR="006B5CE4">
        <w:t>C</w:t>
      </w:r>
      <w:r w:rsidR="00896D99">
        <w:t xml:space="preserve">hange </w:t>
      </w:r>
      <w:r w:rsidR="000C739F">
        <w:t xml:space="preserve">between subsequent photographs </w:t>
      </w:r>
      <w:r w:rsidR="00896D99">
        <w:t xml:space="preserve">was </w:t>
      </w:r>
      <w:r w:rsidR="006B5CE4">
        <w:t>assessed</w:t>
      </w:r>
      <w:r w:rsidR="00896D99">
        <w:t xml:space="preserve"> only on cases which </w:t>
      </w:r>
      <w:r w:rsidR="000A036E">
        <w:t xml:space="preserve">had </w:t>
      </w:r>
      <w:r w:rsidR="000C739F">
        <w:t xml:space="preserve">been graded as positive by the automated system </w:t>
      </w:r>
      <w:r w:rsidR="00530E47">
        <w:t xml:space="preserve">but which had not been referred for treatment by manual graders </w:t>
      </w:r>
      <w:r w:rsidR="000C739F">
        <w:t xml:space="preserve">(referred to as “false-positives”). Change was not assessed on the cases </w:t>
      </w:r>
      <w:r w:rsidR="000A036E">
        <w:t xml:space="preserve">referred </w:t>
      </w:r>
      <w:r w:rsidR="00BA4329">
        <w:t>for</w:t>
      </w:r>
      <w:r w:rsidR="000A036E">
        <w:t xml:space="preserve"> treatment by the human grader</w:t>
      </w:r>
      <w:r w:rsidR="000C739F">
        <w:t>.</w:t>
      </w:r>
      <w:r w:rsidR="006435BD">
        <w:t xml:space="preserve"> </w:t>
      </w:r>
      <w:r w:rsidR="00741FAA">
        <w:t>M</w:t>
      </w:r>
      <w:r w:rsidR="000C739F">
        <w:t xml:space="preserve">anual grading was used to select </w:t>
      </w:r>
      <w:r w:rsidR="00530E47">
        <w:t xml:space="preserve">the </w:t>
      </w:r>
      <w:r w:rsidR="000C739F">
        <w:t>cases</w:t>
      </w:r>
      <w:r w:rsidR="00530E47">
        <w:t xml:space="preserve"> used to assess the new technique</w:t>
      </w:r>
      <w:r w:rsidR="000B316D">
        <w:t>.</w:t>
      </w:r>
      <w:r w:rsidR="000C739F">
        <w:t xml:space="preserve"> </w:t>
      </w:r>
      <w:r w:rsidR="000B316D">
        <w:t>T</w:t>
      </w:r>
      <w:r w:rsidR="00896D99">
        <w:t xml:space="preserve">he study </w:t>
      </w:r>
      <w:r w:rsidR="000B316D">
        <w:t>has</w:t>
      </w:r>
      <w:r w:rsidR="00896D99">
        <w:t xml:space="preserve"> ma</w:t>
      </w:r>
      <w:r w:rsidR="000B316D">
        <w:t>d</w:t>
      </w:r>
      <w:r w:rsidR="00896D99">
        <w:t xml:space="preserve">e an estimate of </w:t>
      </w:r>
      <w:r w:rsidR="000C739F">
        <w:t xml:space="preserve">the </w:t>
      </w:r>
      <w:r w:rsidR="00896D99">
        <w:t>specificity</w:t>
      </w:r>
      <w:r w:rsidR="000A036E">
        <w:t xml:space="preserve"> </w:t>
      </w:r>
      <w:r w:rsidR="000B316D">
        <w:t>but</w:t>
      </w:r>
      <w:r w:rsidR="000C739F">
        <w:t xml:space="preserve"> not the sensitivity of </w:t>
      </w:r>
      <w:r w:rsidR="000A036E">
        <w:t>th</w:t>
      </w:r>
      <w:r w:rsidR="000B316D">
        <w:t>e new</w:t>
      </w:r>
      <w:r w:rsidR="000A036E">
        <w:t xml:space="preserve"> </w:t>
      </w:r>
      <w:r w:rsidR="00530E47">
        <w:t>technique</w:t>
      </w:r>
      <w:r w:rsidR="00896D99">
        <w:t xml:space="preserve">. (The reported sensitivity </w:t>
      </w:r>
      <w:r w:rsidR="000C739F">
        <w:t xml:space="preserve">for the new technique </w:t>
      </w:r>
      <w:r w:rsidR="000A7F83">
        <w:t>i</w:t>
      </w:r>
      <w:r w:rsidR="00896D99">
        <w:t xml:space="preserve">s the sensitivity of automated grading without change assessment but </w:t>
      </w:r>
      <w:r w:rsidR="000B316D">
        <w:t xml:space="preserve">slightly </w:t>
      </w:r>
      <w:r w:rsidR="00896D99">
        <w:t>modified</w:t>
      </w:r>
      <w:r w:rsidR="000A036E">
        <w:t xml:space="preserve">, </w:t>
      </w:r>
      <w:r w:rsidR="000C739F">
        <w:t>we understand</w:t>
      </w:r>
      <w:r w:rsidR="000A036E">
        <w:t>,</w:t>
      </w:r>
      <w:r w:rsidR="00896D99">
        <w:t xml:space="preserve"> </w:t>
      </w:r>
      <w:r w:rsidR="000C739F">
        <w:t xml:space="preserve">since </w:t>
      </w:r>
      <w:r w:rsidR="002176C8">
        <w:t>19</w:t>
      </w:r>
      <w:r w:rsidR="000C739F">
        <w:t xml:space="preserve"> cases change</w:t>
      </w:r>
      <w:r w:rsidR="002176C8">
        <w:t>d</w:t>
      </w:r>
      <w:r w:rsidR="000C739F">
        <w:t xml:space="preserve"> </w:t>
      </w:r>
      <w:r w:rsidR="000B316D">
        <w:t>retinopathy status</w:t>
      </w:r>
      <w:r w:rsidR="000C739F">
        <w:t xml:space="preserve"> when the </w:t>
      </w:r>
      <w:r w:rsidR="00896D99">
        <w:t>later manual gradings</w:t>
      </w:r>
      <w:r w:rsidR="000C739F">
        <w:t xml:space="preserve"> </w:t>
      </w:r>
      <w:r w:rsidR="002176C8">
        <w:t>we</w:t>
      </w:r>
      <w:r w:rsidR="000C739F">
        <w:t>re used</w:t>
      </w:r>
      <w:r w:rsidR="00896D99">
        <w:t xml:space="preserve">.) </w:t>
      </w:r>
      <w:r w:rsidR="000B316D">
        <w:t>W</w:t>
      </w:r>
      <w:r w:rsidR="00BF3577">
        <w:t xml:space="preserve">e </w:t>
      </w:r>
      <w:r w:rsidR="000B316D">
        <w:t xml:space="preserve">also </w:t>
      </w:r>
      <w:r w:rsidR="00BF3577">
        <w:t xml:space="preserve">have concerns that the sample of 289 </w:t>
      </w:r>
      <w:r w:rsidR="004D2D3F">
        <w:t xml:space="preserve">“false positives” </w:t>
      </w:r>
      <w:r w:rsidR="00BF3577">
        <w:t xml:space="preserve">is not only very small but </w:t>
      </w:r>
      <w:r w:rsidR="00396B35">
        <w:t>may</w:t>
      </w:r>
      <w:r w:rsidR="00BF3577">
        <w:t xml:space="preserve"> not</w:t>
      </w:r>
      <w:r w:rsidR="00396B35">
        <w:t xml:space="preserve"> be</w:t>
      </w:r>
      <w:r w:rsidR="00BF3577">
        <w:t xml:space="preserve"> a random sample from </w:t>
      </w:r>
      <w:r w:rsidR="00797B04">
        <w:t xml:space="preserve">the </w:t>
      </w:r>
      <w:r w:rsidR="004D2D3F">
        <w:t xml:space="preserve">total of </w:t>
      </w:r>
      <w:r w:rsidR="00BF3577">
        <w:t>2378.</w:t>
      </w:r>
      <w:r w:rsidR="002176C8">
        <w:t xml:space="preserve"> </w:t>
      </w:r>
      <w:r w:rsidR="00530E47">
        <w:t xml:space="preserve">It follows that the specificity estimate </w:t>
      </w:r>
      <w:r w:rsidR="00BA4329">
        <w:t xml:space="preserve">of the new technique </w:t>
      </w:r>
      <w:r w:rsidR="00530E47">
        <w:t xml:space="preserve">is unreliable and </w:t>
      </w:r>
      <w:r w:rsidR="00BA4329">
        <w:t xml:space="preserve">the </w:t>
      </w:r>
      <w:r w:rsidR="00530E47">
        <w:t>decrease in sensitivity</w:t>
      </w:r>
      <w:r w:rsidR="00BA4329">
        <w:t>, compared to microaneurysm detection alone,</w:t>
      </w:r>
      <w:r w:rsidR="00530E47">
        <w:t xml:space="preserve"> is</w:t>
      </w:r>
      <w:r w:rsidR="002176C8">
        <w:t xml:space="preserve"> unknown.</w:t>
      </w:r>
    </w:p>
    <w:p w:rsidR="00AA215C" w:rsidRDefault="006250AF" w:rsidP="00E03EF9">
      <w:r>
        <w:t>T</w:t>
      </w:r>
      <w:r w:rsidR="00AA215C">
        <w:t xml:space="preserve">he comparisons made between different automated </w:t>
      </w:r>
      <w:r w:rsidR="00023790">
        <w:t>systems,</w:t>
      </w:r>
      <w:r w:rsidR="00AA215C">
        <w:t xml:space="preserve"> table 1</w:t>
      </w:r>
      <w:r w:rsidR="00023790">
        <w:t xml:space="preserve">, </w:t>
      </w:r>
      <w:r w:rsidR="00046EF2">
        <w:t>are</w:t>
      </w:r>
      <w:r w:rsidR="00023790">
        <w:t xml:space="preserve"> also flawed</w:t>
      </w:r>
      <w:r w:rsidR="00AA215C">
        <w:t xml:space="preserve">. </w:t>
      </w:r>
      <w:r w:rsidR="00FB69FF">
        <w:t xml:space="preserve">Different automated systems have been evaluated using </w:t>
      </w:r>
      <w:r w:rsidR="00AA215C">
        <w:t>different image sets</w:t>
      </w:r>
      <w:r w:rsidR="006435BD">
        <w:t xml:space="preserve"> and</w:t>
      </w:r>
      <w:r w:rsidR="00AA215C">
        <w:t xml:space="preserve"> grading</w:t>
      </w:r>
      <w:r w:rsidR="002758F2">
        <w:t xml:space="preserve"> methods</w:t>
      </w:r>
      <w:r w:rsidR="00AA215C">
        <w:t>. Manual graders, even those operating to a common protocol, are known to have different performances [</w:t>
      </w:r>
      <w:r w:rsidR="00AF4861">
        <w:t>2</w:t>
      </w:r>
      <w:r w:rsidR="00AA215C">
        <w:t xml:space="preserve">]. </w:t>
      </w:r>
      <w:r w:rsidR="00023790">
        <w:t>So i</w:t>
      </w:r>
      <w:r w:rsidR="00AA215C">
        <w:t xml:space="preserve">t is not known </w:t>
      </w:r>
      <w:r w:rsidR="00046EF2">
        <w:t xml:space="preserve">whether differences in </w:t>
      </w:r>
      <w:r w:rsidR="00023790">
        <w:t>results</w:t>
      </w:r>
      <w:r w:rsidR="00AA215C">
        <w:t xml:space="preserve"> are due to differences in manual grading, automated grading or both. The concluding sentence of the abstract is not only misleading but factually wrong</w:t>
      </w:r>
      <w:r w:rsidR="00046EF2">
        <w:t xml:space="preserve"> in the context of table 1</w:t>
      </w:r>
      <w:r w:rsidR="00AA215C">
        <w:t>.</w:t>
      </w:r>
    </w:p>
    <w:p w:rsidR="006250AF" w:rsidRDefault="006250AF" w:rsidP="006250AF">
      <w:r>
        <w:lastRenderedPageBreak/>
        <w:t xml:space="preserve">We would also point out that the system described is not a fully automated grading system since it has no quality assessment. As manual quality grading of all images would be required, the reduction that this system makes to the burden of manual grading </w:t>
      </w:r>
      <w:r w:rsidR="00530E47">
        <w:t>c</w:t>
      </w:r>
      <w:r>
        <w:t xml:space="preserve">ould </w:t>
      </w:r>
      <w:r w:rsidR="006435BD">
        <w:t xml:space="preserve">be less than </w:t>
      </w:r>
      <w:r w:rsidR="00530E47">
        <w:t>with other systems</w:t>
      </w:r>
      <w:r w:rsidR="006435BD">
        <w:t xml:space="preserve"> </w:t>
      </w:r>
      <w:r w:rsidR="00AF4861">
        <w:t>[</w:t>
      </w:r>
      <w:r>
        <w:t>3</w:t>
      </w:r>
      <w:r w:rsidR="00AF4861">
        <w:t>,4</w:t>
      </w:r>
      <w:r>
        <w:t>].</w:t>
      </w:r>
    </w:p>
    <w:p w:rsidR="00E03EF9" w:rsidRDefault="003E1E73" w:rsidP="00E03EF9">
      <w:r>
        <w:t>This study has therefore not shown that there is an improvement in automated grading performance by using repeat photographs nor that their system has a better performance than the other reported systems.</w:t>
      </w:r>
    </w:p>
    <w:p w:rsidR="001936F1" w:rsidRDefault="001936F1" w:rsidP="00E03EF9">
      <w:pPr>
        <w:rPr>
          <w:b/>
        </w:rPr>
      </w:pPr>
      <w:r w:rsidRPr="001936F1">
        <w:rPr>
          <w:b/>
        </w:rPr>
        <w:t>Conflict of interest</w:t>
      </w:r>
    </w:p>
    <w:p w:rsidR="001936F1" w:rsidRDefault="001936F1" w:rsidP="001936F1">
      <w:r>
        <w:t>Funding for Alan Fleming was provided by Medalytix Ltd under an agreement with Scottish Health Innovations Limited.  The authors</w:t>
      </w:r>
      <w:r w:rsidR="002B6046">
        <w:t>, University of Aberdeen and NHS Grampian</w:t>
      </w:r>
      <w:r>
        <w:t xml:space="preserve"> may receive some </w:t>
      </w:r>
      <w:r w:rsidR="002B6046">
        <w:t xml:space="preserve">remuneration as a result of agreements with Medalytix and Scottish Health Innovations Limited. </w:t>
      </w:r>
    </w:p>
    <w:p w:rsidR="00E03EF9" w:rsidRPr="00E90BE0" w:rsidRDefault="00E90BE0" w:rsidP="00E03EF9">
      <w:pPr>
        <w:rPr>
          <w:b/>
        </w:rPr>
      </w:pPr>
      <w:r>
        <w:rPr>
          <w:b/>
        </w:rPr>
        <w:t>References</w:t>
      </w:r>
    </w:p>
    <w:p w:rsidR="00E03EF9" w:rsidRDefault="00E03EF9" w:rsidP="00E03EF9">
      <w:r>
        <w:t>[1] Oliveira CM, Cristóvão LM, Luisa Ribeiro M, Faria Abreu JR, Improved Automated Screening of Diabetic Retinopathy, Ophthalmologica 2011, DOI: 10.1159/000330285</w:t>
      </w:r>
    </w:p>
    <w:p w:rsidR="00AF4861" w:rsidRDefault="00AF4861" w:rsidP="00E03EF9">
      <w:r>
        <w:t xml:space="preserve">[2] </w:t>
      </w:r>
      <w:proofErr w:type="spellStart"/>
      <w:r>
        <w:t>Ruamviboonsuk</w:t>
      </w:r>
      <w:proofErr w:type="spellEnd"/>
      <w:r>
        <w:t xml:space="preserve"> P, </w:t>
      </w:r>
      <w:proofErr w:type="spellStart"/>
      <w:r>
        <w:t>Teerasuwanajak</w:t>
      </w:r>
      <w:proofErr w:type="spellEnd"/>
      <w:r>
        <w:t xml:space="preserve"> K, </w:t>
      </w:r>
      <w:proofErr w:type="spellStart"/>
      <w:r>
        <w:t>Tiensuwan</w:t>
      </w:r>
      <w:proofErr w:type="spellEnd"/>
      <w:r>
        <w:t xml:space="preserve"> M, </w:t>
      </w:r>
      <w:proofErr w:type="spellStart"/>
      <w:r>
        <w:t>Yuttitham</w:t>
      </w:r>
      <w:proofErr w:type="spellEnd"/>
      <w:r>
        <w:t xml:space="preserve"> K, Thai Screening for Diabetic Retinopathy Study Group. </w:t>
      </w:r>
      <w:proofErr w:type="spellStart"/>
      <w:r>
        <w:t>Interobserver</w:t>
      </w:r>
      <w:proofErr w:type="spellEnd"/>
      <w:r>
        <w:t xml:space="preserve"> Agreement in the Interpretation of Single-Field Digital Fundus Images for Diabetic Retinopathy Screening. Ophthalmology 2006;113:826–32 </w:t>
      </w:r>
    </w:p>
    <w:p w:rsidR="00E03EF9" w:rsidRDefault="00AF4861" w:rsidP="00E03EF9">
      <w:r>
        <w:t>[3</w:t>
      </w:r>
      <w:r w:rsidR="00E03EF9">
        <w:t>] Fleming, AD; Goatman, KA; Philip, S, Prescott GJ, Sharp PF, Olson JA. Automated grading for diabetic retinopathy: a large-scale audit using arbitration by clinical experts, Br J Ophthalmol 2010;94:1606-10</w:t>
      </w:r>
    </w:p>
    <w:p w:rsidR="00E03EF9" w:rsidRDefault="00AF4861" w:rsidP="00E03EF9">
      <w:r>
        <w:t>[4</w:t>
      </w:r>
      <w:r w:rsidR="00E03EF9">
        <w:t>] Niemeijer M, Abramoff MD, van Ginneken B et al. Information Fusion for Diabetic Retinopathy CAD in Digital Color Fundus Photographs, IEEE T Med Imag 2009, 28:775-85</w:t>
      </w:r>
    </w:p>
    <w:p w:rsidR="00E03EF9" w:rsidRDefault="00E03EF9" w:rsidP="00E03EF9"/>
    <w:sectPr w:rsidR="00E03EF9" w:rsidSect="007943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03EF9"/>
    <w:rsid w:val="00004E4E"/>
    <w:rsid w:val="0001263D"/>
    <w:rsid w:val="00014E7A"/>
    <w:rsid w:val="00021B14"/>
    <w:rsid w:val="00023790"/>
    <w:rsid w:val="00032576"/>
    <w:rsid w:val="00034D71"/>
    <w:rsid w:val="00044BDF"/>
    <w:rsid w:val="00046EF2"/>
    <w:rsid w:val="00064394"/>
    <w:rsid w:val="00072D5C"/>
    <w:rsid w:val="000A036E"/>
    <w:rsid w:val="000A7F83"/>
    <w:rsid w:val="000B316D"/>
    <w:rsid w:val="000B67C0"/>
    <w:rsid w:val="000C739F"/>
    <w:rsid w:val="000D507A"/>
    <w:rsid w:val="000E4E1D"/>
    <w:rsid w:val="000F5C86"/>
    <w:rsid w:val="000F7BC7"/>
    <w:rsid w:val="00136D30"/>
    <w:rsid w:val="00143C85"/>
    <w:rsid w:val="00156182"/>
    <w:rsid w:val="00173B5D"/>
    <w:rsid w:val="001936F1"/>
    <w:rsid w:val="001B4B5F"/>
    <w:rsid w:val="001C387E"/>
    <w:rsid w:val="00202003"/>
    <w:rsid w:val="00205425"/>
    <w:rsid w:val="00207974"/>
    <w:rsid w:val="0021312E"/>
    <w:rsid w:val="00216A8F"/>
    <w:rsid w:val="002176C8"/>
    <w:rsid w:val="00221791"/>
    <w:rsid w:val="00231393"/>
    <w:rsid w:val="00232889"/>
    <w:rsid w:val="0023425E"/>
    <w:rsid w:val="00234AD1"/>
    <w:rsid w:val="00236065"/>
    <w:rsid w:val="00244A95"/>
    <w:rsid w:val="00275718"/>
    <w:rsid w:val="002758F2"/>
    <w:rsid w:val="00282BA1"/>
    <w:rsid w:val="002919D6"/>
    <w:rsid w:val="002968B8"/>
    <w:rsid w:val="002B1700"/>
    <w:rsid w:val="002B36AA"/>
    <w:rsid w:val="002B6046"/>
    <w:rsid w:val="002B7A51"/>
    <w:rsid w:val="002C3811"/>
    <w:rsid w:val="002C6F08"/>
    <w:rsid w:val="002D3761"/>
    <w:rsid w:val="002E24D3"/>
    <w:rsid w:val="002E458C"/>
    <w:rsid w:val="002F0EDB"/>
    <w:rsid w:val="00300007"/>
    <w:rsid w:val="003067E9"/>
    <w:rsid w:val="00316776"/>
    <w:rsid w:val="00324F2A"/>
    <w:rsid w:val="00336C79"/>
    <w:rsid w:val="00341A61"/>
    <w:rsid w:val="003433CA"/>
    <w:rsid w:val="003633C1"/>
    <w:rsid w:val="003650E9"/>
    <w:rsid w:val="003915AF"/>
    <w:rsid w:val="00393625"/>
    <w:rsid w:val="00396B35"/>
    <w:rsid w:val="003A729D"/>
    <w:rsid w:val="003A78AB"/>
    <w:rsid w:val="003C0E50"/>
    <w:rsid w:val="003C1446"/>
    <w:rsid w:val="003E1E73"/>
    <w:rsid w:val="003E3A7A"/>
    <w:rsid w:val="003E615B"/>
    <w:rsid w:val="003F0CC3"/>
    <w:rsid w:val="00404ADF"/>
    <w:rsid w:val="004221BB"/>
    <w:rsid w:val="00426217"/>
    <w:rsid w:val="00433658"/>
    <w:rsid w:val="004421C2"/>
    <w:rsid w:val="00462B50"/>
    <w:rsid w:val="0048729E"/>
    <w:rsid w:val="00494F1E"/>
    <w:rsid w:val="004A480A"/>
    <w:rsid w:val="004B3A8D"/>
    <w:rsid w:val="004B3D6E"/>
    <w:rsid w:val="004D2D3F"/>
    <w:rsid w:val="004E446C"/>
    <w:rsid w:val="004E748B"/>
    <w:rsid w:val="004F644E"/>
    <w:rsid w:val="005017ED"/>
    <w:rsid w:val="00530E47"/>
    <w:rsid w:val="005369D7"/>
    <w:rsid w:val="0054247A"/>
    <w:rsid w:val="00556EBA"/>
    <w:rsid w:val="00565863"/>
    <w:rsid w:val="005709BB"/>
    <w:rsid w:val="005A5A51"/>
    <w:rsid w:val="005C3C74"/>
    <w:rsid w:val="005C525A"/>
    <w:rsid w:val="0061163F"/>
    <w:rsid w:val="00624F37"/>
    <w:rsid w:val="006250AF"/>
    <w:rsid w:val="00631B88"/>
    <w:rsid w:val="006435BD"/>
    <w:rsid w:val="006442B0"/>
    <w:rsid w:val="00660323"/>
    <w:rsid w:val="006612D9"/>
    <w:rsid w:val="00670157"/>
    <w:rsid w:val="00676EE2"/>
    <w:rsid w:val="006869E5"/>
    <w:rsid w:val="00690FA4"/>
    <w:rsid w:val="006964B8"/>
    <w:rsid w:val="006A6787"/>
    <w:rsid w:val="006B5CE4"/>
    <w:rsid w:val="006C67DB"/>
    <w:rsid w:val="006D4E5E"/>
    <w:rsid w:val="006D5E66"/>
    <w:rsid w:val="006E70DB"/>
    <w:rsid w:val="00722C3D"/>
    <w:rsid w:val="00741FAA"/>
    <w:rsid w:val="00750507"/>
    <w:rsid w:val="00751125"/>
    <w:rsid w:val="007563FE"/>
    <w:rsid w:val="007653C5"/>
    <w:rsid w:val="007660FC"/>
    <w:rsid w:val="00766709"/>
    <w:rsid w:val="00781391"/>
    <w:rsid w:val="00794320"/>
    <w:rsid w:val="00797B04"/>
    <w:rsid w:val="007A3226"/>
    <w:rsid w:val="007B4DAE"/>
    <w:rsid w:val="007B663C"/>
    <w:rsid w:val="007E1BCA"/>
    <w:rsid w:val="007F1F90"/>
    <w:rsid w:val="0080740B"/>
    <w:rsid w:val="008153D8"/>
    <w:rsid w:val="0083171F"/>
    <w:rsid w:val="00840E61"/>
    <w:rsid w:val="00843F27"/>
    <w:rsid w:val="00862954"/>
    <w:rsid w:val="00867C58"/>
    <w:rsid w:val="00872F56"/>
    <w:rsid w:val="00873849"/>
    <w:rsid w:val="008920B4"/>
    <w:rsid w:val="00896D99"/>
    <w:rsid w:val="008A018C"/>
    <w:rsid w:val="008A412E"/>
    <w:rsid w:val="008B4D86"/>
    <w:rsid w:val="008C7BFA"/>
    <w:rsid w:val="008D0215"/>
    <w:rsid w:val="008D35EB"/>
    <w:rsid w:val="008F69B6"/>
    <w:rsid w:val="00907458"/>
    <w:rsid w:val="0091225F"/>
    <w:rsid w:val="00912314"/>
    <w:rsid w:val="009158F5"/>
    <w:rsid w:val="0092128C"/>
    <w:rsid w:val="00942F3E"/>
    <w:rsid w:val="009604B6"/>
    <w:rsid w:val="00963525"/>
    <w:rsid w:val="00967868"/>
    <w:rsid w:val="00970834"/>
    <w:rsid w:val="00972E33"/>
    <w:rsid w:val="00981D28"/>
    <w:rsid w:val="009E306E"/>
    <w:rsid w:val="009F10E4"/>
    <w:rsid w:val="009F7EA8"/>
    <w:rsid w:val="00A0192C"/>
    <w:rsid w:val="00A05CE2"/>
    <w:rsid w:val="00A128DF"/>
    <w:rsid w:val="00A2708A"/>
    <w:rsid w:val="00A4022D"/>
    <w:rsid w:val="00A41D91"/>
    <w:rsid w:val="00A52F4F"/>
    <w:rsid w:val="00A670EA"/>
    <w:rsid w:val="00A84038"/>
    <w:rsid w:val="00AA215C"/>
    <w:rsid w:val="00AA2782"/>
    <w:rsid w:val="00AA38AD"/>
    <w:rsid w:val="00AA7728"/>
    <w:rsid w:val="00AC2DEB"/>
    <w:rsid w:val="00AD79F5"/>
    <w:rsid w:val="00AF220A"/>
    <w:rsid w:val="00AF4861"/>
    <w:rsid w:val="00B138FD"/>
    <w:rsid w:val="00B22AEB"/>
    <w:rsid w:val="00B3150C"/>
    <w:rsid w:val="00B35FC7"/>
    <w:rsid w:val="00B36723"/>
    <w:rsid w:val="00B622D3"/>
    <w:rsid w:val="00B657C0"/>
    <w:rsid w:val="00B82CF8"/>
    <w:rsid w:val="00B848F9"/>
    <w:rsid w:val="00B9097E"/>
    <w:rsid w:val="00B954E3"/>
    <w:rsid w:val="00B96146"/>
    <w:rsid w:val="00B97826"/>
    <w:rsid w:val="00BA4329"/>
    <w:rsid w:val="00BB0369"/>
    <w:rsid w:val="00BC2A64"/>
    <w:rsid w:val="00BD2285"/>
    <w:rsid w:val="00BE06B5"/>
    <w:rsid w:val="00BF17BF"/>
    <w:rsid w:val="00BF3577"/>
    <w:rsid w:val="00C26446"/>
    <w:rsid w:val="00C40B82"/>
    <w:rsid w:val="00C539A1"/>
    <w:rsid w:val="00C61FCD"/>
    <w:rsid w:val="00C921E5"/>
    <w:rsid w:val="00CB50D7"/>
    <w:rsid w:val="00CD2F2C"/>
    <w:rsid w:val="00CD57BF"/>
    <w:rsid w:val="00CE46F0"/>
    <w:rsid w:val="00CE666C"/>
    <w:rsid w:val="00CE6BDE"/>
    <w:rsid w:val="00D014E3"/>
    <w:rsid w:val="00D21E5A"/>
    <w:rsid w:val="00D60A73"/>
    <w:rsid w:val="00D66E86"/>
    <w:rsid w:val="00D958AF"/>
    <w:rsid w:val="00DA4489"/>
    <w:rsid w:val="00DB62C8"/>
    <w:rsid w:val="00DD6EC9"/>
    <w:rsid w:val="00DE26E6"/>
    <w:rsid w:val="00E014C8"/>
    <w:rsid w:val="00E03EF9"/>
    <w:rsid w:val="00E16B5E"/>
    <w:rsid w:val="00E20A5E"/>
    <w:rsid w:val="00E21417"/>
    <w:rsid w:val="00E2179D"/>
    <w:rsid w:val="00E45201"/>
    <w:rsid w:val="00E53F32"/>
    <w:rsid w:val="00E573BD"/>
    <w:rsid w:val="00E654E4"/>
    <w:rsid w:val="00E67543"/>
    <w:rsid w:val="00E732F7"/>
    <w:rsid w:val="00E83526"/>
    <w:rsid w:val="00E85753"/>
    <w:rsid w:val="00E90BE0"/>
    <w:rsid w:val="00E952E9"/>
    <w:rsid w:val="00E953AE"/>
    <w:rsid w:val="00EA5E03"/>
    <w:rsid w:val="00EA7B5A"/>
    <w:rsid w:val="00ED19CD"/>
    <w:rsid w:val="00ED36CB"/>
    <w:rsid w:val="00ED384D"/>
    <w:rsid w:val="00EE6A88"/>
    <w:rsid w:val="00F02CD6"/>
    <w:rsid w:val="00F4486F"/>
    <w:rsid w:val="00F7795C"/>
    <w:rsid w:val="00F9613E"/>
    <w:rsid w:val="00FA0F3E"/>
    <w:rsid w:val="00FB69FF"/>
    <w:rsid w:val="00FC7B66"/>
    <w:rsid w:val="00FD1209"/>
    <w:rsid w:val="00FE67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811"/>
    <w:pPr>
      <w:suppressAutoHyphens/>
      <w:spacing w:after="120"/>
      <w:jc w:val="both"/>
    </w:pPr>
    <w:rPr>
      <w:rFonts w:ascii="Verdana" w:eastAsia="SimSun" w:hAnsi="Verdana" w:cs="Mangal"/>
      <w:kern w:val="1"/>
      <w:szCs w:val="24"/>
      <w:lang w:eastAsia="hi-IN" w:bidi="hi-IN"/>
    </w:rPr>
  </w:style>
  <w:style w:type="paragraph" w:styleId="Heading1">
    <w:name w:val="heading 1"/>
    <w:basedOn w:val="Normal"/>
    <w:next w:val="Normal"/>
    <w:link w:val="Heading1Char"/>
    <w:qFormat/>
    <w:rsid w:val="002C3811"/>
    <w:pPr>
      <w:keepNext/>
      <w:keepLines/>
      <w:spacing w:before="120" w:after="0"/>
      <w:jc w:val="left"/>
      <w:outlineLvl w:val="0"/>
    </w:pPr>
    <w:rPr>
      <w:rFonts w:ascii="Arial Black" w:hAnsi="Arial Black"/>
      <w:bCs/>
      <w:color w:val="008000"/>
      <w:sz w:val="24"/>
      <w:szCs w:val="48"/>
    </w:rPr>
  </w:style>
  <w:style w:type="paragraph" w:styleId="Heading2">
    <w:name w:val="heading 2"/>
    <w:basedOn w:val="Normal"/>
    <w:next w:val="Normal"/>
    <w:link w:val="Heading2Char"/>
    <w:qFormat/>
    <w:rsid w:val="002C3811"/>
    <w:pPr>
      <w:keepNext/>
      <w:jc w:val="left"/>
      <w:outlineLvl w:val="1"/>
    </w:pPr>
    <w:rPr>
      <w:b/>
      <w:bCs/>
      <w:color w:val="008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811"/>
    <w:rPr>
      <w:rFonts w:ascii="Arial Black" w:eastAsia="SimSun" w:hAnsi="Arial Black" w:cs="Mangal"/>
      <w:bCs/>
      <w:color w:val="008000"/>
      <w:kern w:val="1"/>
      <w:sz w:val="24"/>
      <w:szCs w:val="48"/>
      <w:lang w:eastAsia="hi-IN" w:bidi="hi-IN"/>
    </w:rPr>
  </w:style>
  <w:style w:type="paragraph" w:styleId="BodyText">
    <w:name w:val="Body Text"/>
    <w:basedOn w:val="Normal"/>
    <w:link w:val="BodyTextChar"/>
    <w:uiPriority w:val="99"/>
    <w:semiHidden/>
    <w:unhideWhenUsed/>
    <w:rsid w:val="002C3811"/>
  </w:style>
  <w:style w:type="character" w:customStyle="1" w:styleId="BodyTextChar">
    <w:name w:val="Body Text Char"/>
    <w:basedOn w:val="DefaultParagraphFont"/>
    <w:link w:val="BodyText"/>
    <w:uiPriority w:val="99"/>
    <w:semiHidden/>
    <w:rsid w:val="002C3811"/>
    <w:rPr>
      <w:rFonts w:ascii="Verdana" w:eastAsia="SimSun" w:hAnsi="Verdana" w:cs="Mangal"/>
      <w:kern w:val="1"/>
      <w:szCs w:val="24"/>
      <w:lang w:eastAsia="hi-IN" w:bidi="hi-IN"/>
    </w:rPr>
  </w:style>
  <w:style w:type="character" w:customStyle="1" w:styleId="Heading2Char">
    <w:name w:val="Heading 2 Char"/>
    <w:basedOn w:val="DefaultParagraphFont"/>
    <w:link w:val="Heading2"/>
    <w:rsid w:val="002C3811"/>
    <w:rPr>
      <w:rFonts w:ascii="Verdana" w:eastAsia="SimSun" w:hAnsi="Verdana" w:cs="Mangal"/>
      <w:b/>
      <w:bCs/>
      <w:color w:val="008000"/>
      <w:kern w:val="1"/>
      <w:szCs w:val="24"/>
      <w:lang w:eastAsia="hi-IN" w:bidi="hi-IN"/>
    </w:rPr>
  </w:style>
  <w:style w:type="paragraph" w:styleId="Caption">
    <w:name w:val="caption"/>
    <w:basedOn w:val="Normal"/>
    <w:qFormat/>
    <w:rsid w:val="002C3811"/>
    <w:pPr>
      <w:suppressLineNumbers/>
      <w:spacing w:before="120"/>
    </w:pPr>
    <w:rPr>
      <w:i/>
      <w:iCs/>
      <w:sz w:val="24"/>
    </w:rPr>
  </w:style>
  <w:style w:type="paragraph" w:styleId="Title">
    <w:name w:val="Title"/>
    <w:basedOn w:val="Normal"/>
    <w:next w:val="Normal"/>
    <w:link w:val="TitleChar"/>
    <w:qFormat/>
    <w:rsid w:val="002C3811"/>
    <w:pPr>
      <w:pBdr>
        <w:top w:val="single" w:sz="8" w:space="6" w:color="000000"/>
        <w:bottom w:val="single" w:sz="8" w:space="6" w:color="000000"/>
      </w:pBdr>
      <w:shd w:val="clear" w:color="auto" w:fill="D9D9D9"/>
      <w:spacing w:before="120"/>
      <w:jc w:val="center"/>
    </w:pPr>
    <w:rPr>
      <w:rFonts w:ascii="Arial Black" w:eastAsia="Times New Roman" w:hAnsi="Arial Black"/>
      <w:b/>
      <w:bCs/>
      <w:color w:val="008000"/>
      <w:sz w:val="32"/>
      <w:szCs w:val="29"/>
    </w:rPr>
  </w:style>
  <w:style w:type="character" w:customStyle="1" w:styleId="TitleChar">
    <w:name w:val="Title Char"/>
    <w:basedOn w:val="DefaultParagraphFont"/>
    <w:link w:val="Title"/>
    <w:rsid w:val="002C3811"/>
    <w:rPr>
      <w:rFonts w:ascii="Arial Black" w:hAnsi="Arial Black" w:cs="Mangal"/>
      <w:b/>
      <w:bCs/>
      <w:color w:val="008000"/>
      <w:kern w:val="1"/>
      <w:sz w:val="32"/>
      <w:szCs w:val="29"/>
      <w:shd w:val="clear" w:color="auto" w:fill="D9D9D9"/>
      <w:lang w:eastAsia="hi-IN" w:bidi="hi-IN"/>
    </w:rPr>
  </w:style>
  <w:style w:type="character" w:styleId="CommentReference">
    <w:name w:val="annotation reference"/>
    <w:basedOn w:val="DefaultParagraphFont"/>
    <w:uiPriority w:val="99"/>
    <w:semiHidden/>
    <w:unhideWhenUsed/>
    <w:rsid w:val="00D014E3"/>
    <w:rPr>
      <w:sz w:val="16"/>
      <w:szCs w:val="16"/>
    </w:rPr>
  </w:style>
  <w:style w:type="paragraph" w:styleId="CommentText">
    <w:name w:val="annotation text"/>
    <w:basedOn w:val="Normal"/>
    <w:link w:val="CommentTextChar"/>
    <w:uiPriority w:val="99"/>
    <w:semiHidden/>
    <w:unhideWhenUsed/>
    <w:rsid w:val="00D014E3"/>
    <w:rPr>
      <w:szCs w:val="18"/>
    </w:rPr>
  </w:style>
  <w:style w:type="character" w:customStyle="1" w:styleId="CommentTextChar">
    <w:name w:val="Comment Text Char"/>
    <w:basedOn w:val="DefaultParagraphFont"/>
    <w:link w:val="CommentText"/>
    <w:uiPriority w:val="99"/>
    <w:semiHidden/>
    <w:rsid w:val="00D014E3"/>
    <w:rPr>
      <w:rFonts w:ascii="Verdana" w:eastAsia="SimSun" w:hAnsi="Verdana"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D014E3"/>
    <w:rPr>
      <w:b/>
      <w:bCs/>
    </w:rPr>
  </w:style>
  <w:style w:type="character" w:customStyle="1" w:styleId="CommentSubjectChar">
    <w:name w:val="Comment Subject Char"/>
    <w:basedOn w:val="CommentTextChar"/>
    <w:link w:val="CommentSubject"/>
    <w:uiPriority w:val="99"/>
    <w:semiHidden/>
    <w:rsid w:val="00D014E3"/>
    <w:rPr>
      <w:b/>
      <w:bCs/>
    </w:rPr>
  </w:style>
  <w:style w:type="paragraph" w:styleId="BalloonText">
    <w:name w:val="Balloon Text"/>
    <w:basedOn w:val="Normal"/>
    <w:link w:val="BalloonTextChar"/>
    <w:uiPriority w:val="99"/>
    <w:semiHidden/>
    <w:unhideWhenUsed/>
    <w:rsid w:val="00D014E3"/>
    <w:pPr>
      <w:spacing w:after="0"/>
    </w:pPr>
    <w:rPr>
      <w:rFonts w:ascii="Tahoma" w:hAnsi="Tahoma"/>
      <w:sz w:val="16"/>
      <w:szCs w:val="14"/>
    </w:rPr>
  </w:style>
  <w:style w:type="character" w:customStyle="1" w:styleId="BalloonTextChar">
    <w:name w:val="Balloon Text Char"/>
    <w:basedOn w:val="DefaultParagraphFont"/>
    <w:link w:val="BalloonText"/>
    <w:uiPriority w:val="99"/>
    <w:semiHidden/>
    <w:rsid w:val="00D014E3"/>
    <w:rPr>
      <w:rFonts w:ascii="Tahoma" w:eastAsia="SimSun" w:hAnsi="Tahoma" w:cs="Mangal"/>
      <w:kern w:val="1"/>
      <w:sz w:val="16"/>
      <w:szCs w:val="14"/>
      <w:lang w:eastAsia="hi-IN" w:bidi="hi-IN"/>
    </w:rPr>
  </w:style>
  <w:style w:type="paragraph" w:styleId="Revision">
    <w:name w:val="Revision"/>
    <w:hidden/>
    <w:uiPriority w:val="99"/>
    <w:semiHidden/>
    <w:rsid w:val="00046EF2"/>
    <w:rPr>
      <w:rFonts w:ascii="Verdana" w:eastAsia="SimSun" w:hAnsi="Verdana" w:cs="Mangal"/>
      <w:kern w:val="1"/>
      <w:szCs w:val="24"/>
      <w:lang w:eastAsia="hi-IN" w:bidi="hi-IN"/>
    </w:rPr>
  </w:style>
</w:styles>
</file>

<file path=word/webSettings.xml><?xml version="1.0" encoding="utf-8"?>
<w:webSettings xmlns:r="http://schemas.openxmlformats.org/officeDocument/2006/relationships" xmlns:w="http://schemas.openxmlformats.org/wordprocessingml/2006/main">
  <w:divs>
    <w:div w:id="179705597">
      <w:bodyDiv w:val="1"/>
      <w:marLeft w:val="0"/>
      <w:marRight w:val="0"/>
      <w:marTop w:val="0"/>
      <w:marBottom w:val="0"/>
      <w:divBdr>
        <w:top w:val="none" w:sz="0" w:space="0" w:color="auto"/>
        <w:left w:val="none" w:sz="0" w:space="0" w:color="auto"/>
        <w:bottom w:val="none" w:sz="0" w:space="0" w:color="auto"/>
        <w:right w:val="none" w:sz="0" w:space="0" w:color="auto"/>
      </w:divBdr>
    </w:div>
    <w:div w:id="359358411">
      <w:bodyDiv w:val="1"/>
      <w:marLeft w:val="0"/>
      <w:marRight w:val="0"/>
      <w:marTop w:val="0"/>
      <w:marBottom w:val="0"/>
      <w:divBdr>
        <w:top w:val="none" w:sz="0" w:space="0" w:color="auto"/>
        <w:left w:val="none" w:sz="0" w:space="0" w:color="auto"/>
        <w:bottom w:val="none" w:sz="0" w:space="0" w:color="auto"/>
        <w:right w:val="none" w:sz="0" w:space="0" w:color="auto"/>
      </w:divBdr>
    </w:div>
    <w:div w:id="146037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Letters are only accepted if they directly concern articles previously published in this journal and clinical subjects related to the matters discussed</vt:lpstr>
    </vt:vector>
  </TitlesOfParts>
  <Company>University of Aberdeen</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Letters are only accepted if they directly concern articles previously published in this journal and clinical subjects related to the matters discussed</dc:title>
  <dc:creator>mph605</dc:creator>
  <cp:lastModifiedBy>mph605</cp:lastModifiedBy>
  <cp:revision>5</cp:revision>
  <cp:lastPrinted>2011-11-26T19:53:00Z</cp:lastPrinted>
  <dcterms:created xsi:type="dcterms:W3CDTF">2011-09-20T13:31:00Z</dcterms:created>
  <dcterms:modified xsi:type="dcterms:W3CDTF">2011-12-15T12:31:00Z</dcterms:modified>
</cp:coreProperties>
</file>